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6034" w14:textId="519B3D5C" w:rsidR="00FD63D3" w:rsidRPr="00FD63D3" w:rsidRDefault="00F87B1B" w:rsidP="00F87B1B">
      <w:pPr>
        <w:pStyle w:val="Header"/>
        <w:spacing w:after="360"/>
        <w:rPr>
          <w:rFonts w:ascii="Barmeno Regular" w:hAnsi="Barmeno Regular"/>
          <w:sz w:val="32"/>
          <w:szCs w:val="32"/>
          <w:lang w:val="en-US"/>
        </w:rPr>
      </w:pPr>
      <w:r w:rsidRPr="00FD63D3">
        <w:rPr>
          <w:rFonts w:ascii="Barmeno Regular" w:hAnsi="Barmeno Regular"/>
          <w:sz w:val="32"/>
          <w:szCs w:val="32"/>
          <w:lang w:val="en-US"/>
        </w:rPr>
        <w:t>Recruitment Collection Statement</w:t>
      </w:r>
    </w:p>
    <w:p w14:paraId="395B6E82" w14:textId="77798276" w:rsidR="004E6FB0" w:rsidRPr="005C306E" w:rsidRDefault="004E6FB0" w:rsidP="005C306E">
      <w:pPr>
        <w:spacing w:line="240" w:lineRule="auto"/>
        <w:rPr>
          <w:rFonts w:ascii="Calibri" w:hAnsi="Calibri" w:cs="Calibri"/>
        </w:rPr>
      </w:pPr>
      <w:r w:rsidRPr="005C306E">
        <w:rPr>
          <w:rFonts w:ascii="Calibri" w:hAnsi="Calibri" w:cs="Calibri"/>
        </w:rPr>
        <w:t xml:space="preserve">This is a collection statement for </w:t>
      </w:r>
      <w:r w:rsidR="0084274A" w:rsidRPr="005C306E">
        <w:rPr>
          <w:rFonts w:ascii="Calibri" w:hAnsi="Calibri" w:cs="Calibri"/>
          <w:b/>
          <w:bCs/>
          <w:highlight w:val="yellow"/>
        </w:rPr>
        <w:t>[</w:t>
      </w:r>
      <w:r w:rsidR="00351B83" w:rsidRPr="005C306E">
        <w:rPr>
          <w:rFonts w:ascii="Calibri" w:hAnsi="Calibri" w:cs="Calibri"/>
          <w:b/>
          <w:bCs/>
          <w:highlight w:val="yellow"/>
        </w:rPr>
        <w:t>SeaLink</w:t>
      </w:r>
      <w:r w:rsidR="0084274A" w:rsidRPr="005C306E">
        <w:rPr>
          <w:rFonts w:ascii="Calibri" w:hAnsi="Calibri" w:cs="Calibri"/>
          <w:b/>
          <w:bCs/>
          <w:highlight w:val="yellow"/>
        </w:rPr>
        <w:t xml:space="preserve"> Travel Group Limited]</w:t>
      </w:r>
      <w:proofErr w:type="gramStart"/>
      <w:r w:rsidR="0084274A" w:rsidRPr="005C306E">
        <w:rPr>
          <w:rFonts w:ascii="Calibri" w:hAnsi="Calibri" w:cs="Calibri"/>
          <w:b/>
          <w:bCs/>
          <w:highlight w:val="yellow"/>
        </w:rPr>
        <w:t>/[</w:t>
      </w:r>
      <w:proofErr w:type="gramEnd"/>
      <w:r w:rsidR="00351B83" w:rsidRPr="005C306E">
        <w:rPr>
          <w:rFonts w:ascii="Calibri" w:hAnsi="Calibri" w:cs="Calibri"/>
          <w:b/>
          <w:bCs/>
          <w:highlight w:val="yellow"/>
        </w:rPr>
        <w:t>SeaLink</w:t>
      </w:r>
      <w:r w:rsidR="0084274A" w:rsidRPr="005C306E">
        <w:rPr>
          <w:rFonts w:ascii="Calibri" w:hAnsi="Calibri" w:cs="Calibri"/>
          <w:b/>
          <w:bCs/>
          <w:highlight w:val="yellow"/>
        </w:rPr>
        <w:t xml:space="preserve"> Queensland etc] /[Transit Systems]/[Swan Transit/Torrens Transit etc]</w:t>
      </w:r>
      <w:r w:rsidR="0084274A" w:rsidRPr="005C306E">
        <w:rPr>
          <w:rFonts w:ascii="Calibri" w:hAnsi="Calibri" w:cs="Calibri"/>
          <w:b/>
          <w:bCs/>
        </w:rPr>
        <w:t>,</w:t>
      </w:r>
      <w:r w:rsidRPr="005C306E">
        <w:rPr>
          <w:rFonts w:ascii="Calibri" w:hAnsi="Calibri" w:cs="Calibri"/>
        </w:rPr>
        <w:t xml:space="preserve"> </w:t>
      </w:r>
      <w:r w:rsidR="0084274A" w:rsidRPr="005C306E">
        <w:rPr>
          <w:rFonts w:ascii="Calibri" w:hAnsi="Calibri" w:cs="Calibri"/>
        </w:rPr>
        <w:t>who are part of</w:t>
      </w:r>
      <w:r w:rsidRPr="005C306E">
        <w:rPr>
          <w:rFonts w:ascii="Calibri" w:hAnsi="Calibri" w:cs="Calibri"/>
        </w:rPr>
        <w:t xml:space="preserve"> </w:t>
      </w:r>
      <w:r w:rsidR="0084274A" w:rsidRPr="005C306E">
        <w:rPr>
          <w:rFonts w:ascii="Calibri" w:hAnsi="Calibri" w:cs="Calibri"/>
        </w:rPr>
        <w:t xml:space="preserve">the </w:t>
      </w:r>
      <w:r w:rsidRPr="005C306E">
        <w:rPr>
          <w:rFonts w:ascii="Calibri" w:hAnsi="Calibri" w:cs="Calibri"/>
        </w:rPr>
        <w:t xml:space="preserve">SeaLink </w:t>
      </w:r>
      <w:r w:rsidR="0084274A" w:rsidRPr="005C306E">
        <w:rPr>
          <w:rFonts w:ascii="Calibri" w:hAnsi="Calibri" w:cs="Calibri"/>
        </w:rPr>
        <w:t xml:space="preserve">group of companies </w:t>
      </w:r>
      <w:r w:rsidRPr="005C306E">
        <w:rPr>
          <w:rFonts w:ascii="Calibri" w:hAnsi="Calibri" w:cs="Calibri"/>
        </w:rPr>
        <w:t>which includes all Australian public transport and marine and tourism businesses operated by the SeaLink Travel Group Limited and its subsidiaries and affiliated entities.</w:t>
      </w:r>
    </w:p>
    <w:p w14:paraId="1F602A01" w14:textId="26521FB3" w:rsidR="00A67F96" w:rsidRPr="005C306E" w:rsidRDefault="00AC28A5" w:rsidP="005C306E">
      <w:pPr>
        <w:spacing w:line="240" w:lineRule="auto"/>
        <w:rPr>
          <w:rFonts w:ascii="Calibri" w:hAnsi="Calibri" w:cs="Calibri"/>
        </w:rPr>
      </w:pPr>
      <w:r w:rsidRPr="005C306E">
        <w:rPr>
          <w:rFonts w:ascii="Calibri" w:hAnsi="Calibri" w:cs="Calibri"/>
        </w:rPr>
        <w:t xml:space="preserve">By participating in a recruitment process with </w:t>
      </w:r>
      <w:r w:rsidR="0084274A" w:rsidRPr="005C306E">
        <w:rPr>
          <w:rFonts w:ascii="Calibri" w:hAnsi="Calibri" w:cs="Calibri"/>
        </w:rPr>
        <w:t>[</w:t>
      </w:r>
      <w:r w:rsidR="0084274A" w:rsidRPr="005C306E">
        <w:rPr>
          <w:rFonts w:ascii="Calibri" w:hAnsi="Calibri" w:cs="Calibri"/>
          <w:b/>
          <w:bCs/>
          <w:highlight w:val="yellow"/>
        </w:rPr>
        <w:t>insert name of relevant entity</w:t>
      </w:r>
      <w:r w:rsidR="0084274A" w:rsidRPr="005C306E">
        <w:rPr>
          <w:rFonts w:ascii="Calibri" w:hAnsi="Calibri" w:cs="Calibri"/>
        </w:rPr>
        <w:t>]</w:t>
      </w:r>
      <w:r w:rsidRPr="005C306E">
        <w:rPr>
          <w:rFonts w:ascii="Calibri" w:hAnsi="Calibri" w:cs="Calibri"/>
        </w:rPr>
        <w:t xml:space="preserve"> or registering your interest in working for us, </w:t>
      </w:r>
      <w:r w:rsidR="006D0A87" w:rsidRPr="005C306E">
        <w:rPr>
          <w:rFonts w:ascii="Calibri" w:hAnsi="Calibri" w:cs="Calibri"/>
        </w:rPr>
        <w:t xml:space="preserve">we </w:t>
      </w:r>
      <w:r w:rsidR="00055CB1" w:rsidRPr="005C306E">
        <w:rPr>
          <w:rFonts w:ascii="Calibri" w:hAnsi="Calibri" w:cs="Calibri"/>
        </w:rPr>
        <w:t xml:space="preserve">will collect </w:t>
      </w:r>
      <w:r w:rsidR="00960101" w:rsidRPr="005C306E">
        <w:rPr>
          <w:rFonts w:ascii="Calibri" w:hAnsi="Calibri" w:cs="Calibri"/>
        </w:rPr>
        <w:t xml:space="preserve">your </w:t>
      </w:r>
      <w:r w:rsidR="00055CB1" w:rsidRPr="005C306E">
        <w:rPr>
          <w:rFonts w:ascii="Calibri" w:hAnsi="Calibri" w:cs="Calibri"/>
        </w:rPr>
        <w:t>personal information</w:t>
      </w:r>
      <w:r w:rsidR="00960101" w:rsidRPr="005C306E">
        <w:rPr>
          <w:rFonts w:ascii="Calibri" w:hAnsi="Calibri" w:cs="Calibri"/>
        </w:rPr>
        <w:t xml:space="preserve">. </w:t>
      </w:r>
    </w:p>
    <w:p w14:paraId="44DC05C8" w14:textId="1283DA77" w:rsidR="003448A8" w:rsidRPr="005C306E" w:rsidRDefault="00960101" w:rsidP="005C306E">
      <w:pPr>
        <w:spacing w:line="240" w:lineRule="auto"/>
        <w:rPr>
          <w:rFonts w:ascii="Calibri" w:hAnsi="Calibri" w:cs="Calibri"/>
        </w:rPr>
      </w:pPr>
      <w:r w:rsidRPr="005C306E">
        <w:rPr>
          <w:rFonts w:ascii="Calibri" w:hAnsi="Calibri" w:cs="Calibri"/>
        </w:rPr>
        <w:t>This ma</w:t>
      </w:r>
      <w:r w:rsidR="00055CB1" w:rsidRPr="005C306E">
        <w:rPr>
          <w:rFonts w:ascii="Calibri" w:hAnsi="Calibri" w:cs="Calibri"/>
        </w:rPr>
        <w:t>y include</w:t>
      </w:r>
      <w:r w:rsidR="000979A2" w:rsidRPr="005C306E">
        <w:rPr>
          <w:rFonts w:ascii="Calibri" w:hAnsi="Calibri" w:cs="Calibri"/>
        </w:rPr>
        <w:t xml:space="preserve"> </w:t>
      </w:r>
      <w:r w:rsidR="00AC28A5" w:rsidRPr="005C306E">
        <w:rPr>
          <w:rFonts w:ascii="Calibri" w:hAnsi="Calibri" w:cs="Calibri"/>
        </w:rPr>
        <w:t>your resume</w:t>
      </w:r>
      <w:r w:rsidR="006D0A87" w:rsidRPr="005C306E">
        <w:rPr>
          <w:rFonts w:ascii="Calibri" w:hAnsi="Calibri" w:cs="Calibri"/>
        </w:rPr>
        <w:t>, contact details, and information relating to your employment history, education, qualifications, licences, right to work status</w:t>
      </w:r>
      <w:r w:rsidR="00AC28A5" w:rsidRPr="005C306E">
        <w:rPr>
          <w:rFonts w:ascii="Calibri" w:hAnsi="Calibri" w:cs="Calibri"/>
        </w:rPr>
        <w:t>,</w:t>
      </w:r>
      <w:r w:rsidR="00F27A4E" w:rsidRPr="005C306E">
        <w:rPr>
          <w:rFonts w:ascii="Calibri" w:hAnsi="Calibri" w:cs="Calibri"/>
        </w:rPr>
        <w:t xml:space="preserve"> and your interviews and other interactions with us.  It may also include in</w:t>
      </w:r>
      <w:r w:rsidRPr="005C306E">
        <w:rPr>
          <w:rFonts w:ascii="Calibri" w:hAnsi="Calibri" w:cs="Calibri"/>
        </w:rPr>
        <w:t xml:space="preserve">formation arising from </w:t>
      </w:r>
      <w:r w:rsidR="00F27A4E" w:rsidRPr="005C306E">
        <w:rPr>
          <w:rFonts w:ascii="Calibri" w:hAnsi="Calibri" w:cs="Calibri"/>
        </w:rPr>
        <w:t xml:space="preserve">reference checks, police checks, background and other </w:t>
      </w:r>
      <w:r w:rsidR="006D0A87" w:rsidRPr="005C306E">
        <w:rPr>
          <w:rFonts w:ascii="Calibri" w:hAnsi="Calibri" w:cs="Calibri"/>
        </w:rPr>
        <w:t>screening checks</w:t>
      </w:r>
      <w:r w:rsidR="00F27A4E" w:rsidRPr="005C306E">
        <w:rPr>
          <w:rFonts w:ascii="Calibri" w:hAnsi="Calibri" w:cs="Calibri"/>
        </w:rPr>
        <w:t>,</w:t>
      </w:r>
      <w:r w:rsidR="006D0A87" w:rsidRPr="005C306E">
        <w:rPr>
          <w:rFonts w:ascii="Calibri" w:hAnsi="Calibri" w:cs="Calibri"/>
        </w:rPr>
        <w:t xml:space="preserve"> </w:t>
      </w:r>
      <w:r w:rsidR="000C363E" w:rsidRPr="005C306E">
        <w:rPr>
          <w:rFonts w:ascii="Calibri" w:hAnsi="Calibri" w:cs="Calibri"/>
        </w:rPr>
        <w:t>and</w:t>
      </w:r>
      <w:r w:rsidR="00AC28A5" w:rsidRPr="005C306E">
        <w:rPr>
          <w:rFonts w:ascii="Calibri" w:hAnsi="Calibri" w:cs="Calibri"/>
        </w:rPr>
        <w:t xml:space="preserve"> sensitive information such your professional or trade association memberships, union memberships, health information and criminal history</w:t>
      </w:r>
      <w:r w:rsidR="00F27A4E" w:rsidRPr="005C306E">
        <w:rPr>
          <w:rFonts w:ascii="Calibri" w:hAnsi="Calibri" w:cs="Calibri"/>
        </w:rPr>
        <w:t>.</w:t>
      </w:r>
      <w:r w:rsidR="00AC28A5" w:rsidRPr="005C306E">
        <w:rPr>
          <w:rFonts w:ascii="Calibri" w:hAnsi="Calibri" w:cs="Calibri"/>
        </w:rPr>
        <w:t xml:space="preserve"> </w:t>
      </w:r>
    </w:p>
    <w:p w14:paraId="1DCB0A90" w14:textId="3551687E" w:rsidR="00A67F96" w:rsidRPr="005C306E" w:rsidRDefault="003448A8" w:rsidP="005C306E">
      <w:pPr>
        <w:spacing w:line="240" w:lineRule="auto"/>
        <w:rPr>
          <w:rFonts w:ascii="Calibri" w:hAnsi="Calibri" w:cs="Calibri"/>
        </w:rPr>
      </w:pPr>
      <w:r w:rsidRPr="005C306E">
        <w:rPr>
          <w:rFonts w:ascii="Calibri" w:hAnsi="Calibri" w:cs="Calibri"/>
        </w:rPr>
        <w:t xml:space="preserve">We </w:t>
      </w:r>
      <w:r w:rsidR="000C363E" w:rsidRPr="005C306E">
        <w:rPr>
          <w:rFonts w:ascii="Calibri" w:hAnsi="Calibri" w:cs="Calibri"/>
        </w:rPr>
        <w:t>collect, use, disclose and otherwise</w:t>
      </w:r>
      <w:r w:rsidRPr="005C306E">
        <w:rPr>
          <w:rFonts w:ascii="Calibri" w:hAnsi="Calibri" w:cs="Calibri"/>
        </w:rPr>
        <w:t xml:space="preserve"> handle your</w:t>
      </w:r>
      <w:r w:rsidR="00F27A4E" w:rsidRPr="005C306E">
        <w:rPr>
          <w:rFonts w:ascii="Calibri" w:hAnsi="Calibri" w:cs="Calibri"/>
        </w:rPr>
        <w:t xml:space="preserve"> personal</w:t>
      </w:r>
      <w:r w:rsidRPr="005C306E">
        <w:rPr>
          <w:rFonts w:ascii="Calibri" w:hAnsi="Calibri" w:cs="Calibri"/>
        </w:rPr>
        <w:t xml:space="preserve"> information</w:t>
      </w:r>
      <w:r w:rsidR="000C363E" w:rsidRPr="005C306E">
        <w:rPr>
          <w:rFonts w:ascii="Calibri" w:hAnsi="Calibri" w:cs="Calibri"/>
        </w:rPr>
        <w:t xml:space="preserve"> to assess your application, conduct screening checks,</w:t>
      </w:r>
      <w:r w:rsidRPr="005C306E">
        <w:rPr>
          <w:rFonts w:ascii="Calibri" w:hAnsi="Calibri" w:cs="Calibri"/>
        </w:rPr>
        <w:t xml:space="preserve"> </w:t>
      </w:r>
      <w:r w:rsidR="000C363E" w:rsidRPr="005C306E">
        <w:rPr>
          <w:rFonts w:ascii="Calibri" w:hAnsi="Calibri" w:cs="Calibri"/>
        </w:rPr>
        <w:t xml:space="preserve">to consider and contact you regarding other </w:t>
      </w:r>
      <w:proofErr w:type="gramStart"/>
      <w:r w:rsidR="000C363E" w:rsidRPr="005C306E">
        <w:rPr>
          <w:rFonts w:ascii="Calibri" w:hAnsi="Calibri" w:cs="Calibri"/>
        </w:rPr>
        <w:t xml:space="preserve">positions, </w:t>
      </w:r>
      <w:r w:rsidRPr="005C306E">
        <w:rPr>
          <w:rFonts w:ascii="Calibri" w:hAnsi="Calibri" w:cs="Calibri"/>
        </w:rPr>
        <w:t xml:space="preserve"> as</w:t>
      </w:r>
      <w:proofErr w:type="gramEnd"/>
      <w:r w:rsidRPr="005C306E">
        <w:rPr>
          <w:rFonts w:ascii="Calibri" w:hAnsi="Calibri" w:cs="Calibri"/>
        </w:rPr>
        <w:t xml:space="preserve"> well as </w:t>
      </w:r>
      <w:r w:rsidR="00F27A4E" w:rsidRPr="005C306E">
        <w:rPr>
          <w:rFonts w:ascii="Calibri" w:hAnsi="Calibri" w:cs="Calibri"/>
        </w:rPr>
        <w:t xml:space="preserve">for </w:t>
      </w:r>
      <w:r w:rsidRPr="005C306E">
        <w:rPr>
          <w:rFonts w:ascii="Calibri" w:hAnsi="Calibri" w:cs="Calibri"/>
        </w:rPr>
        <w:t xml:space="preserve">our related administrative purposes.  </w:t>
      </w:r>
      <w:r w:rsidR="00A67F96" w:rsidRPr="005C306E">
        <w:rPr>
          <w:rFonts w:ascii="Calibri" w:hAnsi="Calibri" w:cs="Calibri"/>
        </w:rPr>
        <w:t>Without the personal information that we require, we may be unable to accept your application or progress considering you for positions with us.</w:t>
      </w:r>
    </w:p>
    <w:p w14:paraId="0281D815" w14:textId="0F227860" w:rsidR="00A67F96" w:rsidRPr="005C306E" w:rsidRDefault="00055CB1" w:rsidP="005C306E">
      <w:pPr>
        <w:spacing w:line="240" w:lineRule="auto"/>
        <w:rPr>
          <w:rFonts w:ascii="Calibri" w:hAnsi="Calibri" w:cs="Calibri"/>
        </w:rPr>
      </w:pPr>
      <w:r w:rsidRPr="005C306E">
        <w:rPr>
          <w:rFonts w:ascii="Calibri" w:hAnsi="Calibri" w:cs="Calibri"/>
        </w:rPr>
        <w:t>We may exchange your personal information with</w:t>
      </w:r>
      <w:r w:rsidR="00E07E3C" w:rsidRPr="005C306E">
        <w:rPr>
          <w:rFonts w:ascii="Calibri" w:hAnsi="Calibri" w:cs="Calibri"/>
        </w:rPr>
        <w:t xml:space="preserve">in </w:t>
      </w:r>
      <w:r w:rsidR="00C50E44" w:rsidRPr="005C306E">
        <w:rPr>
          <w:rFonts w:ascii="Calibri" w:hAnsi="Calibri" w:cs="Calibri"/>
        </w:rPr>
        <w:t xml:space="preserve">other </w:t>
      </w:r>
      <w:r w:rsidR="00E07E3C" w:rsidRPr="005C306E">
        <w:rPr>
          <w:rFonts w:ascii="Calibri" w:hAnsi="Calibri" w:cs="Calibri"/>
        </w:rPr>
        <w:t>SeaLink</w:t>
      </w:r>
      <w:r w:rsidR="00C50E44" w:rsidRPr="005C306E">
        <w:rPr>
          <w:rFonts w:ascii="Calibri" w:hAnsi="Calibri" w:cs="Calibri"/>
        </w:rPr>
        <w:t xml:space="preserve"> companies</w:t>
      </w:r>
      <w:r w:rsidR="00E07E3C" w:rsidRPr="005C306E">
        <w:rPr>
          <w:rFonts w:ascii="Calibri" w:hAnsi="Calibri" w:cs="Calibri"/>
        </w:rPr>
        <w:t>, and with</w:t>
      </w:r>
      <w:r w:rsidRPr="005C306E">
        <w:rPr>
          <w:rFonts w:ascii="Calibri" w:hAnsi="Calibri" w:cs="Calibri"/>
        </w:rPr>
        <w:t xml:space="preserve"> academic institutions, recruiters, screening check providers, professional and trade associations, law enforcement agencies, </w:t>
      </w:r>
      <w:proofErr w:type="gramStart"/>
      <w:r w:rsidRPr="005C306E">
        <w:rPr>
          <w:rFonts w:ascii="Calibri" w:hAnsi="Calibri" w:cs="Calibri"/>
        </w:rPr>
        <w:t>referees</w:t>
      </w:r>
      <w:proofErr w:type="gramEnd"/>
      <w:r w:rsidRPr="005C306E">
        <w:rPr>
          <w:rFonts w:ascii="Calibri" w:hAnsi="Calibri" w:cs="Calibri"/>
        </w:rPr>
        <w:t xml:space="preserve"> and your current and previous employers</w:t>
      </w:r>
      <w:r w:rsidR="002220B5" w:rsidRPr="005C306E">
        <w:rPr>
          <w:rFonts w:ascii="Calibri" w:hAnsi="Calibri" w:cs="Calibri"/>
        </w:rPr>
        <w:t>, some of whom may be located overseas, including</w:t>
      </w:r>
      <w:r w:rsidR="00F27A4E" w:rsidRPr="005C306E">
        <w:rPr>
          <w:rFonts w:ascii="Calibri" w:hAnsi="Calibri" w:cs="Calibri"/>
        </w:rPr>
        <w:t>,</w:t>
      </w:r>
      <w:r w:rsidR="002220B5" w:rsidRPr="005C306E">
        <w:rPr>
          <w:rFonts w:ascii="Calibri" w:hAnsi="Calibri" w:cs="Calibri"/>
        </w:rPr>
        <w:t xml:space="preserve"> for example</w:t>
      </w:r>
      <w:r w:rsidR="00F27A4E" w:rsidRPr="005C306E">
        <w:rPr>
          <w:rFonts w:ascii="Calibri" w:hAnsi="Calibri" w:cs="Calibri"/>
        </w:rPr>
        <w:t>,</w:t>
      </w:r>
      <w:r w:rsidR="0056371A" w:rsidRPr="005C306E">
        <w:rPr>
          <w:rFonts w:ascii="Calibri" w:hAnsi="Calibri" w:cs="Calibri"/>
        </w:rPr>
        <w:t xml:space="preserve"> members of SeaLink</w:t>
      </w:r>
      <w:r w:rsidR="002220B5" w:rsidRPr="005C306E">
        <w:rPr>
          <w:rFonts w:ascii="Calibri" w:hAnsi="Calibri" w:cs="Calibri"/>
        </w:rPr>
        <w:t xml:space="preserve"> in Singapore and the United Kingdom. </w:t>
      </w:r>
      <w:r w:rsidR="003D643C" w:rsidRPr="005C306E">
        <w:rPr>
          <w:rFonts w:ascii="Calibri" w:hAnsi="Calibri" w:cs="Calibri"/>
        </w:rPr>
        <w:t xml:space="preserve"> </w:t>
      </w:r>
    </w:p>
    <w:p w14:paraId="60857910" w14:textId="58F9C08B" w:rsidR="00055CB1" w:rsidRPr="005C306E" w:rsidRDefault="003144A6" w:rsidP="005C306E">
      <w:pPr>
        <w:spacing w:line="240" w:lineRule="auto"/>
        <w:rPr>
          <w:rFonts w:ascii="Calibri" w:hAnsi="Calibri" w:cs="Calibri"/>
        </w:rPr>
      </w:pPr>
      <w:r w:rsidRPr="005C306E">
        <w:rPr>
          <w:rFonts w:ascii="Calibri" w:hAnsi="Calibri" w:cs="Calibri"/>
        </w:rPr>
        <w:t>If your application is unsuccessful, we may continue to retain your personal information for up to three years from your last application with us, and during this period we may contact you if another role arises</w:t>
      </w:r>
      <w:r w:rsidR="00F27A4E" w:rsidRPr="005C306E">
        <w:rPr>
          <w:rFonts w:ascii="Calibri" w:hAnsi="Calibri" w:cs="Calibri"/>
        </w:rPr>
        <w:t xml:space="preserve">, </w:t>
      </w:r>
      <w:r w:rsidRPr="005C306E">
        <w:rPr>
          <w:rFonts w:ascii="Calibri" w:hAnsi="Calibri" w:cs="Calibri"/>
        </w:rPr>
        <w:t xml:space="preserve">unless you ask us not to. </w:t>
      </w:r>
    </w:p>
    <w:p w14:paraId="01B16ED9" w14:textId="7038DE53" w:rsidR="00F264A5" w:rsidRPr="005C306E" w:rsidRDefault="003448A8" w:rsidP="005C306E">
      <w:pPr>
        <w:spacing w:line="240" w:lineRule="auto"/>
        <w:rPr>
          <w:rFonts w:ascii="Calibri" w:hAnsi="Calibri" w:cs="Calibri"/>
        </w:rPr>
      </w:pPr>
      <w:r w:rsidRPr="005C306E">
        <w:rPr>
          <w:rFonts w:ascii="Calibri" w:hAnsi="Calibri" w:cs="Calibri"/>
        </w:rPr>
        <w:t>I</w:t>
      </w:r>
      <w:r w:rsidR="00AC28A5" w:rsidRPr="005C306E">
        <w:rPr>
          <w:rFonts w:ascii="Calibri" w:hAnsi="Calibri" w:cs="Calibri"/>
        </w:rPr>
        <w:t>f your application is successful</w:t>
      </w:r>
      <w:r w:rsidR="003144A6" w:rsidRPr="005C306E">
        <w:rPr>
          <w:rFonts w:ascii="Calibri" w:hAnsi="Calibri" w:cs="Calibri"/>
        </w:rPr>
        <w:t>,</w:t>
      </w:r>
      <w:r w:rsidR="00AC28A5" w:rsidRPr="005C306E">
        <w:rPr>
          <w:rFonts w:ascii="Calibri" w:hAnsi="Calibri" w:cs="Calibri"/>
        </w:rPr>
        <w:t xml:space="preserve"> </w:t>
      </w:r>
      <w:r w:rsidR="00055CB1" w:rsidRPr="005C306E">
        <w:rPr>
          <w:rFonts w:ascii="Calibri" w:hAnsi="Calibri" w:cs="Calibri"/>
        </w:rPr>
        <w:t>th</w:t>
      </w:r>
      <w:r w:rsidR="00F27A4E" w:rsidRPr="005C306E">
        <w:rPr>
          <w:rFonts w:ascii="Calibri" w:hAnsi="Calibri" w:cs="Calibri"/>
        </w:rPr>
        <w:t xml:space="preserve">is information </w:t>
      </w:r>
      <w:r w:rsidR="00F264A5" w:rsidRPr="005C306E">
        <w:rPr>
          <w:rFonts w:ascii="Calibri" w:hAnsi="Calibri" w:cs="Calibri"/>
        </w:rPr>
        <w:t xml:space="preserve">will form </w:t>
      </w:r>
      <w:r w:rsidR="00055CB1" w:rsidRPr="005C306E">
        <w:rPr>
          <w:rFonts w:ascii="Calibri" w:hAnsi="Calibri" w:cs="Calibri"/>
        </w:rPr>
        <w:t xml:space="preserve">part of your </w:t>
      </w:r>
      <w:r w:rsidR="00F27A4E" w:rsidRPr="005C306E">
        <w:rPr>
          <w:rFonts w:ascii="Calibri" w:hAnsi="Calibri" w:cs="Calibri"/>
        </w:rPr>
        <w:t>personnel</w:t>
      </w:r>
      <w:r w:rsidR="00055CB1" w:rsidRPr="005C306E">
        <w:rPr>
          <w:rFonts w:ascii="Calibri" w:hAnsi="Calibri" w:cs="Calibri"/>
        </w:rPr>
        <w:t xml:space="preserve"> record</w:t>
      </w:r>
      <w:r w:rsidR="002D48DE" w:rsidRPr="005C306E">
        <w:rPr>
          <w:rFonts w:ascii="Calibri" w:hAnsi="Calibri" w:cs="Calibri"/>
        </w:rPr>
        <w:t xml:space="preserve">.  We will also collect other </w:t>
      </w:r>
      <w:r w:rsidR="00D71493" w:rsidRPr="005C306E">
        <w:rPr>
          <w:rFonts w:ascii="Calibri" w:hAnsi="Calibri" w:cs="Calibri"/>
        </w:rPr>
        <w:t xml:space="preserve">personal </w:t>
      </w:r>
      <w:r w:rsidR="00F264A5" w:rsidRPr="005C306E">
        <w:rPr>
          <w:rFonts w:ascii="Calibri" w:hAnsi="Calibri" w:cs="Calibri"/>
        </w:rPr>
        <w:t xml:space="preserve">information </w:t>
      </w:r>
      <w:r w:rsidR="00D71493" w:rsidRPr="005C306E">
        <w:rPr>
          <w:rFonts w:ascii="Calibri" w:hAnsi="Calibri" w:cs="Calibri"/>
        </w:rPr>
        <w:t xml:space="preserve">(including sensitive information) </w:t>
      </w:r>
      <w:r w:rsidR="00F264A5" w:rsidRPr="005C306E">
        <w:rPr>
          <w:rFonts w:ascii="Calibri" w:hAnsi="Calibri" w:cs="Calibri"/>
        </w:rPr>
        <w:t>in</w:t>
      </w:r>
      <w:r w:rsidR="004F3A68" w:rsidRPr="005C306E">
        <w:rPr>
          <w:rFonts w:ascii="Calibri" w:hAnsi="Calibri" w:cs="Calibri"/>
        </w:rPr>
        <w:t xml:space="preserve"> connection with </w:t>
      </w:r>
      <w:r w:rsidR="002D48DE" w:rsidRPr="005C306E">
        <w:rPr>
          <w:rFonts w:ascii="Calibri" w:hAnsi="Calibri" w:cs="Calibri"/>
        </w:rPr>
        <w:t>your empl</w:t>
      </w:r>
      <w:r w:rsidR="00AC28A5" w:rsidRPr="005C306E">
        <w:rPr>
          <w:rFonts w:ascii="Calibri" w:hAnsi="Calibri" w:cs="Calibri"/>
        </w:rPr>
        <w:t>oyment</w:t>
      </w:r>
      <w:r w:rsidR="00D71493" w:rsidRPr="005C306E">
        <w:rPr>
          <w:rFonts w:ascii="Calibri" w:hAnsi="Calibri" w:cs="Calibri"/>
        </w:rPr>
        <w:t xml:space="preserve"> or </w:t>
      </w:r>
      <w:r w:rsidR="00AC28A5" w:rsidRPr="005C306E">
        <w:rPr>
          <w:rFonts w:ascii="Calibri" w:hAnsi="Calibri" w:cs="Calibri"/>
        </w:rPr>
        <w:t>engagement</w:t>
      </w:r>
      <w:r w:rsidR="00F264A5" w:rsidRPr="005C306E">
        <w:rPr>
          <w:rFonts w:ascii="Calibri" w:hAnsi="Calibri" w:cs="Calibri"/>
        </w:rPr>
        <w:t xml:space="preserve"> with us</w:t>
      </w:r>
      <w:r w:rsidR="00D71493" w:rsidRPr="005C306E">
        <w:rPr>
          <w:rFonts w:ascii="Calibri" w:hAnsi="Calibri" w:cs="Calibri"/>
        </w:rPr>
        <w:t xml:space="preserve">. </w:t>
      </w:r>
    </w:p>
    <w:p w14:paraId="2D7A9DF7" w14:textId="72C972ED" w:rsidR="002220B5" w:rsidRPr="005C306E" w:rsidRDefault="00223ED8" w:rsidP="005C306E">
      <w:pPr>
        <w:spacing w:line="240" w:lineRule="auto"/>
        <w:rPr>
          <w:rFonts w:ascii="Calibri" w:hAnsi="Calibri" w:cs="Calibri"/>
        </w:rPr>
      </w:pPr>
      <w:r w:rsidRPr="005C306E">
        <w:rPr>
          <w:rFonts w:ascii="Calibri" w:hAnsi="Calibri" w:cs="Calibri"/>
        </w:rPr>
        <w:t xml:space="preserve">We collect, </w:t>
      </w:r>
      <w:proofErr w:type="gramStart"/>
      <w:r w:rsidRPr="005C306E">
        <w:rPr>
          <w:rFonts w:ascii="Calibri" w:hAnsi="Calibri" w:cs="Calibri"/>
        </w:rPr>
        <w:t>use</w:t>
      </w:r>
      <w:proofErr w:type="gramEnd"/>
      <w:r w:rsidRPr="005C306E">
        <w:rPr>
          <w:rFonts w:ascii="Calibri" w:hAnsi="Calibri" w:cs="Calibri"/>
        </w:rPr>
        <w:t xml:space="preserve"> and disclose </w:t>
      </w:r>
      <w:r w:rsidR="002D48DE" w:rsidRPr="005C306E">
        <w:rPr>
          <w:rFonts w:ascii="Calibri" w:hAnsi="Calibri" w:cs="Calibri"/>
        </w:rPr>
        <w:t xml:space="preserve">such </w:t>
      </w:r>
      <w:r w:rsidRPr="005C306E">
        <w:rPr>
          <w:rFonts w:ascii="Calibri" w:hAnsi="Calibri" w:cs="Calibri"/>
        </w:rPr>
        <w:t>personal information for purposes relating t</w:t>
      </w:r>
      <w:r w:rsidR="0031601D" w:rsidRPr="005C306E">
        <w:rPr>
          <w:rFonts w:ascii="Calibri" w:hAnsi="Calibri" w:cs="Calibri"/>
        </w:rPr>
        <w:t xml:space="preserve">o your employment or engagement </w:t>
      </w:r>
      <w:r w:rsidRPr="005C306E">
        <w:rPr>
          <w:rFonts w:ascii="Calibri" w:hAnsi="Calibri" w:cs="Calibri"/>
        </w:rPr>
        <w:t>with us</w:t>
      </w:r>
      <w:r w:rsidR="00A67F96" w:rsidRPr="005C306E">
        <w:rPr>
          <w:rFonts w:ascii="Calibri" w:hAnsi="Calibri" w:cs="Calibri"/>
        </w:rPr>
        <w:t>, for our operational and administrative purposes</w:t>
      </w:r>
      <w:r w:rsidR="007B4345" w:rsidRPr="005C306E">
        <w:rPr>
          <w:rFonts w:ascii="Calibri" w:hAnsi="Calibri" w:cs="Calibri"/>
        </w:rPr>
        <w:t xml:space="preserve"> and as otherwise permitted by the privacy laws</w:t>
      </w:r>
      <w:r w:rsidR="00F831AA" w:rsidRPr="005C306E">
        <w:rPr>
          <w:rFonts w:ascii="Calibri" w:hAnsi="Calibri" w:cs="Calibri"/>
        </w:rPr>
        <w:t xml:space="preserve">.  </w:t>
      </w:r>
      <w:r w:rsidR="00A67F96" w:rsidRPr="005C306E">
        <w:rPr>
          <w:rFonts w:ascii="Calibri" w:hAnsi="Calibri" w:cs="Calibri"/>
        </w:rPr>
        <w:t xml:space="preserve">Such purposes may include </w:t>
      </w:r>
      <w:r w:rsidR="00AF6243" w:rsidRPr="005C306E">
        <w:rPr>
          <w:rFonts w:ascii="Calibri" w:hAnsi="Calibri" w:cs="Calibri"/>
        </w:rPr>
        <w:t>(amongst others)</w:t>
      </w:r>
      <w:r w:rsidR="00A67F96" w:rsidRPr="005C306E">
        <w:rPr>
          <w:rFonts w:ascii="Calibri" w:hAnsi="Calibri" w:cs="Calibri"/>
        </w:rPr>
        <w:t>,</w:t>
      </w:r>
      <w:r w:rsidR="00AF6243" w:rsidRPr="005C306E">
        <w:rPr>
          <w:rFonts w:ascii="Calibri" w:hAnsi="Calibri" w:cs="Calibri"/>
        </w:rPr>
        <w:t xml:space="preserve"> personnel</w:t>
      </w:r>
      <w:r w:rsidR="00A67F96" w:rsidRPr="005C306E">
        <w:rPr>
          <w:rFonts w:ascii="Calibri" w:hAnsi="Calibri" w:cs="Calibri"/>
        </w:rPr>
        <w:t xml:space="preserve"> matters such as</w:t>
      </w:r>
      <w:r w:rsidR="00F831AA" w:rsidRPr="005C306E">
        <w:rPr>
          <w:rFonts w:ascii="Calibri" w:hAnsi="Calibri" w:cs="Calibri"/>
        </w:rPr>
        <w:t xml:space="preserve"> </w:t>
      </w:r>
      <w:r w:rsidRPr="005C306E">
        <w:rPr>
          <w:rFonts w:ascii="Calibri" w:hAnsi="Calibri" w:cs="Calibri"/>
        </w:rPr>
        <w:t>engagement,</w:t>
      </w:r>
      <w:r w:rsidR="00A67F96" w:rsidRPr="005C306E">
        <w:rPr>
          <w:rFonts w:ascii="Calibri" w:hAnsi="Calibri" w:cs="Calibri"/>
        </w:rPr>
        <w:t xml:space="preserve"> feedback,</w:t>
      </w:r>
      <w:r w:rsidR="00AF6243" w:rsidRPr="005C306E">
        <w:rPr>
          <w:rFonts w:ascii="Calibri" w:hAnsi="Calibri" w:cs="Calibri"/>
        </w:rPr>
        <w:t xml:space="preserve"> </w:t>
      </w:r>
      <w:r w:rsidRPr="005C306E">
        <w:rPr>
          <w:rFonts w:ascii="Calibri" w:hAnsi="Calibri" w:cs="Calibri"/>
        </w:rPr>
        <w:t xml:space="preserve">training, </w:t>
      </w:r>
      <w:r w:rsidR="00D71493" w:rsidRPr="005C306E">
        <w:rPr>
          <w:rFonts w:ascii="Calibri" w:hAnsi="Calibri" w:cs="Calibri"/>
        </w:rPr>
        <w:t xml:space="preserve">identification, </w:t>
      </w:r>
      <w:r w:rsidR="00F831AA" w:rsidRPr="005C306E">
        <w:rPr>
          <w:rFonts w:ascii="Calibri" w:hAnsi="Calibri" w:cs="Calibri"/>
        </w:rPr>
        <w:t>management and monitoring</w:t>
      </w:r>
      <w:r w:rsidR="00AF6243" w:rsidRPr="005C306E">
        <w:rPr>
          <w:rFonts w:ascii="Calibri" w:hAnsi="Calibri" w:cs="Calibri"/>
        </w:rPr>
        <w:t>,</w:t>
      </w:r>
      <w:r w:rsidR="00F831AA" w:rsidRPr="005C306E">
        <w:rPr>
          <w:rFonts w:ascii="Calibri" w:hAnsi="Calibri" w:cs="Calibri"/>
        </w:rPr>
        <w:t xml:space="preserve"> conduct</w:t>
      </w:r>
      <w:r w:rsidR="00AF6243" w:rsidRPr="005C306E">
        <w:rPr>
          <w:rFonts w:ascii="Calibri" w:hAnsi="Calibri" w:cs="Calibri"/>
        </w:rPr>
        <w:t>,</w:t>
      </w:r>
      <w:r w:rsidR="00F831AA" w:rsidRPr="005C306E">
        <w:rPr>
          <w:rFonts w:ascii="Calibri" w:hAnsi="Calibri" w:cs="Calibri"/>
        </w:rPr>
        <w:t xml:space="preserve"> performance, </w:t>
      </w:r>
      <w:r w:rsidR="00AD6E54" w:rsidRPr="005C306E">
        <w:rPr>
          <w:rFonts w:ascii="Calibri" w:hAnsi="Calibri" w:cs="Calibri"/>
        </w:rPr>
        <w:t>recreation, leave, job fitness,</w:t>
      </w:r>
      <w:r w:rsidR="00A67F96" w:rsidRPr="005C306E">
        <w:rPr>
          <w:rFonts w:ascii="Calibri" w:hAnsi="Calibri" w:cs="Calibri"/>
        </w:rPr>
        <w:t xml:space="preserve"> disciplining, </w:t>
      </w:r>
      <w:r w:rsidR="00F831AA" w:rsidRPr="005C306E">
        <w:rPr>
          <w:rFonts w:ascii="Calibri" w:hAnsi="Calibri" w:cs="Calibri"/>
        </w:rPr>
        <w:t xml:space="preserve">resignation, termination, </w:t>
      </w:r>
      <w:r w:rsidRPr="005C306E">
        <w:rPr>
          <w:rFonts w:ascii="Calibri" w:hAnsi="Calibri" w:cs="Calibri"/>
        </w:rPr>
        <w:t>payroll</w:t>
      </w:r>
      <w:r w:rsidR="00A67F96" w:rsidRPr="005C306E">
        <w:rPr>
          <w:rFonts w:ascii="Calibri" w:hAnsi="Calibri" w:cs="Calibri"/>
        </w:rPr>
        <w:t xml:space="preserve"> and benefits</w:t>
      </w:r>
      <w:r w:rsidR="00F831AA" w:rsidRPr="005C306E">
        <w:rPr>
          <w:rFonts w:ascii="Calibri" w:hAnsi="Calibri" w:cs="Calibri"/>
        </w:rPr>
        <w:t xml:space="preserve"> </w:t>
      </w:r>
      <w:r w:rsidR="00AF6243" w:rsidRPr="005C306E">
        <w:rPr>
          <w:rFonts w:ascii="Calibri" w:hAnsi="Calibri" w:cs="Calibri"/>
        </w:rPr>
        <w:t xml:space="preserve">(such as </w:t>
      </w:r>
      <w:r w:rsidR="00F831AA" w:rsidRPr="005C306E">
        <w:rPr>
          <w:rFonts w:ascii="Calibri" w:hAnsi="Calibri" w:cs="Calibri"/>
        </w:rPr>
        <w:t>taxation, banking and superannuation</w:t>
      </w:r>
      <w:r w:rsidR="00AF6243" w:rsidRPr="005C306E">
        <w:rPr>
          <w:rFonts w:ascii="Calibri" w:hAnsi="Calibri" w:cs="Calibri"/>
        </w:rPr>
        <w:t>)</w:t>
      </w:r>
      <w:r w:rsidRPr="005C306E">
        <w:rPr>
          <w:rFonts w:ascii="Calibri" w:hAnsi="Calibri" w:cs="Calibri"/>
        </w:rPr>
        <w:t xml:space="preserve">, </w:t>
      </w:r>
      <w:r w:rsidR="00AF6243" w:rsidRPr="005C306E">
        <w:rPr>
          <w:rFonts w:ascii="Calibri" w:hAnsi="Calibri" w:cs="Calibri"/>
        </w:rPr>
        <w:t xml:space="preserve">management of </w:t>
      </w:r>
      <w:r w:rsidR="00AE1A13" w:rsidRPr="005C306E">
        <w:rPr>
          <w:rFonts w:ascii="Calibri" w:hAnsi="Calibri" w:cs="Calibri"/>
        </w:rPr>
        <w:t>qualifications</w:t>
      </w:r>
      <w:r w:rsidR="00AF6243" w:rsidRPr="005C306E">
        <w:rPr>
          <w:rFonts w:ascii="Calibri" w:hAnsi="Calibri" w:cs="Calibri"/>
        </w:rPr>
        <w:t>,</w:t>
      </w:r>
      <w:r w:rsidR="00AE1A13" w:rsidRPr="005C306E">
        <w:rPr>
          <w:rFonts w:ascii="Calibri" w:hAnsi="Calibri" w:cs="Calibri"/>
        </w:rPr>
        <w:t xml:space="preserve"> licences</w:t>
      </w:r>
      <w:r w:rsidR="00A67F96" w:rsidRPr="005C306E">
        <w:rPr>
          <w:rFonts w:ascii="Calibri" w:hAnsi="Calibri" w:cs="Calibri"/>
        </w:rPr>
        <w:t xml:space="preserve"> and memberships including </w:t>
      </w:r>
      <w:r w:rsidR="00F831AA" w:rsidRPr="005C306E">
        <w:rPr>
          <w:rFonts w:ascii="Calibri" w:hAnsi="Calibri" w:cs="Calibri"/>
        </w:rPr>
        <w:t xml:space="preserve">union </w:t>
      </w:r>
      <w:r w:rsidR="00AD6E54" w:rsidRPr="005C306E">
        <w:rPr>
          <w:rFonts w:ascii="Calibri" w:hAnsi="Calibri" w:cs="Calibri"/>
        </w:rPr>
        <w:t xml:space="preserve">and professional or </w:t>
      </w:r>
      <w:r w:rsidR="00F831AA" w:rsidRPr="005C306E">
        <w:rPr>
          <w:rFonts w:ascii="Calibri" w:hAnsi="Calibri" w:cs="Calibri"/>
        </w:rPr>
        <w:t>trade association membership</w:t>
      </w:r>
      <w:r w:rsidR="00AD6E54" w:rsidRPr="005C306E">
        <w:rPr>
          <w:rFonts w:ascii="Calibri" w:hAnsi="Calibri" w:cs="Calibri"/>
        </w:rPr>
        <w:t>s</w:t>
      </w:r>
      <w:r w:rsidR="00AE1A13" w:rsidRPr="005C306E">
        <w:rPr>
          <w:rFonts w:ascii="Calibri" w:hAnsi="Calibri" w:cs="Calibri"/>
        </w:rPr>
        <w:t>, conducting</w:t>
      </w:r>
      <w:r w:rsidR="00AF6243" w:rsidRPr="005C306E">
        <w:rPr>
          <w:rFonts w:ascii="Calibri" w:hAnsi="Calibri" w:cs="Calibri"/>
        </w:rPr>
        <w:t xml:space="preserve"> checks such as</w:t>
      </w:r>
      <w:r w:rsidR="00AE1A13" w:rsidRPr="005C306E">
        <w:rPr>
          <w:rFonts w:ascii="Calibri" w:hAnsi="Calibri" w:cs="Calibri"/>
        </w:rPr>
        <w:t xml:space="preserve"> </w:t>
      </w:r>
      <w:r w:rsidR="004A1CDD" w:rsidRPr="005C306E">
        <w:rPr>
          <w:rFonts w:ascii="Calibri" w:hAnsi="Calibri" w:cs="Calibri"/>
        </w:rPr>
        <w:t>criminal history</w:t>
      </w:r>
      <w:r w:rsidR="00AF6243" w:rsidRPr="005C306E">
        <w:rPr>
          <w:rFonts w:ascii="Calibri" w:hAnsi="Calibri" w:cs="Calibri"/>
        </w:rPr>
        <w:t xml:space="preserve">, background and other </w:t>
      </w:r>
      <w:r w:rsidR="00A67F96" w:rsidRPr="005C306E">
        <w:rPr>
          <w:rFonts w:ascii="Calibri" w:hAnsi="Calibri" w:cs="Calibri"/>
        </w:rPr>
        <w:t>screening checks</w:t>
      </w:r>
      <w:r w:rsidRPr="005C306E">
        <w:rPr>
          <w:rFonts w:ascii="Calibri" w:hAnsi="Calibri" w:cs="Calibri"/>
        </w:rPr>
        <w:t xml:space="preserve">, </w:t>
      </w:r>
      <w:r w:rsidR="00A67F96" w:rsidRPr="005C306E">
        <w:rPr>
          <w:rFonts w:ascii="Calibri" w:hAnsi="Calibri" w:cs="Calibri"/>
        </w:rPr>
        <w:t xml:space="preserve">and those relating to the management of </w:t>
      </w:r>
      <w:r w:rsidR="002220B5" w:rsidRPr="005C306E">
        <w:rPr>
          <w:rFonts w:ascii="Calibri" w:hAnsi="Calibri" w:cs="Calibri"/>
        </w:rPr>
        <w:t>SeaLink</w:t>
      </w:r>
      <w:r w:rsidR="00AE1A13" w:rsidRPr="005C306E">
        <w:rPr>
          <w:rFonts w:ascii="Calibri" w:hAnsi="Calibri" w:cs="Calibri"/>
        </w:rPr>
        <w:t xml:space="preserve"> facilities, vessels, vehicles, IT infrastructure and other </w:t>
      </w:r>
      <w:r w:rsidR="00AD6E54" w:rsidRPr="005C306E">
        <w:rPr>
          <w:rFonts w:ascii="Calibri" w:hAnsi="Calibri" w:cs="Calibri"/>
        </w:rPr>
        <w:t>assets (</w:t>
      </w:r>
      <w:r w:rsidR="002220B5" w:rsidRPr="005C306E">
        <w:rPr>
          <w:rFonts w:ascii="Calibri" w:hAnsi="Calibri" w:cs="Calibri"/>
        </w:rPr>
        <w:t xml:space="preserve">such as </w:t>
      </w:r>
      <w:r w:rsidR="00AE1A13" w:rsidRPr="005C306E">
        <w:rPr>
          <w:rFonts w:ascii="Calibri" w:hAnsi="Calibri" w:cs="Calibri"/>
        </w:rPr>
        <w:t>matters relating to</w:t>
      </w:r>
      <w:r w:rsidR="00D71493" w:rsidRPr="005C306E">
        <w:rPr>
          <w:rFonts w:ascii="Calibri" w:hAnsi="Calibri" w:cs="Calibri"/>
        </w:rPr>
        <w:t xml:space="preserve"> security, health and safety, </w:t>
      </w:r>
      <w:r w:rsidR="002D48DE" w:rsidRPr="005C306E">
        <w:rPr>
          <w:rFonts w:ascii="Calibri" w:hAnsi="Calibri" w:cs="Calibri"/>
        </w:rPr>
        <w:t xml:space="preserve">attendance and use of such assets by personnel including verifying the identity of those personnel and monitoring their attendance and use of assets through </w:t>
      </w:r>
      <w:r w:rsidR="00AD6E54" w:rsidRPr="005C306E">
        <w:rPr>
          <w:rFonts w:ascii="Calibri" w:hAnsi="Calibri" w:cs="Calibri"/>
        </w:rPr>
        <w:t>CCTV and other audio, visual and electronic surveillance</w:t>
      </w:r>
      <w:r w:rsidR="002220B5" w:rsidRPr="005C306E">
        <w:rPr>
          <w:rFonts w:ascii="Calibri" w:hAnsi="Calibri" w:cs="Calibri"/>
        </w:rPr>
        <w:t>),</w:t>
      </w:r>
      <w:r w:rsidR="00AD6E54" w:rsidRPr="005C306E">
        <w:rPr>
          <w:rFonts w:ascii="Calibri" w:hAnsi="Calibri" w:cs="Calibri"/>
        </w:rPr>
        <w:t xml:space="preserve"> </w:t>
      </w:r>
      <w:r w:rsidR="002D48DE" w:rsidRPr="005C306E">
        <w:rPr>
          <w:rFonts w:ascii="Calibri" w:hAnsi="Calibri" w:cs="Calibri"/>
        </w:rPr>
        <w:t xml:space="preserve">and purposes relating to </w:t>
      </w:r>
      <w:r w:rsidRPr="005C306E">
        <w:rPr>
          <w:rFonts w:ascii="Calibri" w:hAnsi="Calibri" w:cs="Calibri"/>
        </w:rPr>
        <w:t>insurance</w:t>
      </w:r>
      <w:r w:rsidR="002D48DE" w:rsidRPr="005C306E">
        <w:rPr>
          <w:rFonts w:ascii="Calibri" w:hAnsi="Calibri" w:cs="Calibri"/>
        </w:rPr>
        <w:t xml:space="preserve">, </w:t>
      </w:r>
      <w:r w:rsidR="00E07E3C" w:rsidRPr="005C306E">
        <w:rPr>
          <w:rFonts w:ascii="Calibri" w:hAnsi="Calibri" w:cs="Calibri"/>
        </w:rPr>
        <w:t>legal, regulatory and compliance obligations</w:t>
      </w:r>
      <w:r w:rsidR="007B4345" w:rsidRPr="005C306E">
        <w:rPr>
          <w:rFonts w:ascii="Calibri" w:hAnsi="Calibri" w:cs="Calibri"/>
        </w:rPr>
        <w:t xml:space="preserve"> and </w:t>
      </w:r>
      <w:r w:rsidR="002D48DE" w:rsidRPr="005C306E">
        <w:rPr>
          <w:rFonts w:ascii="Calibri" w:hAnsi="Calibri" w:cs="Calibri"/>
        </w:rPr>
        <w:t xml:space="preserve">other </w:t>
      </w:r>
      <w:r w:rsidR="00E07E3C" w:rsidRPr="005C306E">
        <w:rPr>
          <w:rFonts w:ascii="Calibri" w:hAnsi="Calibri" w:cs="Calibri"/>
        </w:rPr>
        <w:t>administrati</w:t>
      </w:r>
      <w:r w:rsidR="007B4345" w:rsidRPr="005C306E">
        <w:rPr>
          <w:rFonts w:ascii="Calibri" w:hAnsi="Calibri" w:cs="Calibri"/>
        </w:rPr>
        <w:t>ve purpose</w:t>
      </w:r>
      <w:r w:rsidR="00AD6E54" w:rsidRPr="005C306E">
        <w:rPr>
          <w:rFonts w:ascii="Calibri" w:hAnsi="Calibri" w:cs="Calibri"/>
        </w:rPr>
        <w:t>s</w:t>
      </w:r>
      <w:r w:rsidR="00F831AA" w:rsidRPr="005C306E">
        <w:rPr>
          <w:rFonts w:ascii="Calibri" w:hAnsi="Calibri" w:cs="Calibri"/>
        </w:rPr>
        <w:t xml:space="preserve">.  </w:t>
      </w:r>
      <w:r w:rsidR="003D643C" w:rsidRPr="005C306E">
        <w:rPr>
          <w:rFonts w:ascii="Calibri" w:hAnsi="Calibri" w:cs="Calibri"/>
        </w:rPr>
        <w:t>In some cases, we are required or authorised by law to collect certain personal information, including by the Fair Work Act, Superannuation Gu</w:t>
      </w:r>
      <w:r w:rsidR="00067872" w:rsidRPr="005C306E">
        <w:rPr>
          <w:rFonts w:ascii="Calibri" w:hAnsi="Calibri" w:cs="Calibri"/>
        </w:rPr>
        <w:t xml:space="preserve">arantee (Administration) </w:t>
      </w:r>
      <w:proofErr w:type="gramStart"/>
      <w:r w:rsidR="00067872" w:rsidRPr="005C306E">
        <w:rPr>
          <w:rFonts w:ascii="Calibri" w:hAnsi="Calibri" w:cs="Calibri"/>
        </w:rPr>
        <w:t>Act ,</w:t>
      </w:r>
      <w:proofErr w:type="gramEnd"/>
      <w:r w:rsidR="003D643C" w:rsidRPr="005C306E">
        <w:rPr>
          <w:rFonts w:ascii="Calibri" w:hAnsi="Calibri" w:cs="Calibri"/>
        </w:rPr>
        <w:t xml:space="preserve"> Taxation Administration Act</w:t>
      </w:r>
      <w:r w:rsidR="00067872" w:rsidRPr="005C306E">
        <w:rPr>
          <w:rFonts w:ascii="Calibri" w:hAnsi="Calibri" w:cs="Calibri"/>
        </w:rPr>
        <w:t xml:space="preserve"> and Work Health and Safety legislation</w:t>
      </w:r>
      <w:r w:rsidR="003D643C" w:rsidRPr="005C306E">
        <w:rPr>
          <w:rFonts w:ascii="Calibri" w:hAnsi="Calibri" w:cs="Calibri"/>
        </w:rPr>
        <w:t xml:space="preserve">.  </w:t>
      </w:r>
      <w:r w:rsidR="002220B5" w:rsidRPr="005C306E">
        <w:rPr>
          <w:rFonts w:ascii="Calibri" w:hAnsi="Calibri" w:cs="Calibri"/>
        </w:rPr>
        <w:t>Without your personal information we may not be able to effectively manage your employment or engagement.</w:t>
      </w:r>
      <w:r w:rsidR="00F831AA" w:rsidRPr="005C306E">
        <w:rPr>
          <w:rFonts w:ascii="Calibri" w:hAnsi="Calibri" w:cs="Calibri"/>
        </w:rPr>
        <w:t xml:space="preserve"> </w:t>
      </w:r>
    </w:p>
    <w:p w14:paraId="5BA22542" w14:textId="0FBC7608" w:rsidR="002220B5" w:rsidRPr="005C306E" w:rsidRDefault="00E07E3C" w:rsidP="005C306E">
      <w:pPr>
        <w:spacing w:line="240" w:lineRule="auto"/>
        <w:rPr>
          <w:rFonts w:ascii="Calibri" w:hAnsi="Calibri" w:cs="Calibri"/>
        </w:rPr>
      </w:pPr>
      <w:r w:rsidRPr="005C306E">
        <w:rPr>
          <w:rFonts w:ascii="Calibri" w:hAnsi="Calibri" w:cs="Calibri"/>
        </w:rPr>
        <w:lastRenderedPageBreak/>
        <w:t xml:space="preserve">We may exchange your personal information </w:t>
      </w:r>
      <w:r w:rsidR="002D48DE" w:rsidRPr="005C306E">
        <w:rPr>
          <w:rFonts w:ascii="Calibri" w:hAnsi="Calibri" w:cs="Calibri"/>
        </w:rPr>
        <w:t xml:space="preserve">within </w:t>
      </w:r>
      <w:r w:rsidR="00032B04" w:rsidRPr="005C306E">
        <w:rPr>
          <w:rFonts w:ascii="Calibri" w:hAnsi="Calibri" w:cs="Calibri"/>
          <w:highlight w:val="yellow"/>
        </w:rPr>
        <w:t>[</w:t>
      </w:r>
      <w:r w:rsidR="00032B04" w:rsidRPr="005C306E">
        <w:rPr>
          <w:rFonts w:ascii="Calibri" w:hAnsi="Calibri" w:cs="Calibri"/>
          <w:b/>
          <w:bCs/>
          <w:highlight w:val="yellow"/>
        </w:rPr>
        <w:t>insert name of relevant entity</w:t>
      </w:r>
      <w:r w:rsidR="00032B04" w:rsidRPr="005C306E">
        <w:rPr>
          <w:rFonts w:ascii="Calibri" w:hAnsi="Calibri" w:cs="Calibri"/>
          <w:highlight w:val="yellow"/>
        </w:rPr>
        <w:t>]</w:t>
      </w:r>
      <w:r w:rsidR="002D48DE" w:rsidRPr="005C306E">
        <w:rPr>
          <w:rFonts w:ascii="Calibri" w:hAnsi="Calibri" w:cs="Calibri"/>
        </w:rPr>
        <w:t xml:space="preserve"> and with other third parties as permitted by law.  For example, y</w:t>
      </w:r>
      <w:r w:rsidRPr="005C306E">
        <w:rPr>
          <w:rFonts w:ascii="Calibri" w:hAnsi="Calibri" w:cs="Calibri"/>
        </w:rPr>
        <w:t xml:space="preserve">our representatives </w:t>
      </w:r>
      <w:r w:rsidR="002D48DE" w:rsidRPr="005C306E">
        <w:rPr>
          <w:rFonts w:ascii="Calibri" w:hAnsi="Calibri" w:cs="Calibri"/>
        </w:rPr>
        <w:t xml:space="preserve">(including </w:t>
      </w:r>
      <w:r w:rsidRPr="005C306E">
        <w:rPr>
          <w:rFonts w:ascii="Calibri" w:hAnsi="Calibri" w:cs="Calibri"/>
        </w:rPr>
        <w:t>union</w:t>
      </w:r>
      <w:r w:rsidR="002D48DE" w:rsidRPr="005C306E">
        <w:rPr>
          <w:rFonts w:ascii="Calibri" w:hAnsi="Calibri" w:cs="Calibri"/>
        </w:rPr>
        <w:t>s)</w:t>
      </w:r>
      <w:r w:rsidR="004A1CDD" w:rsidRPr="005C306E">
        <w:rPr>
          <w:rFonts w:ascii="Calibri" w:hAnsi="Calibri" w:cs="Calibri"/>
        </w:rPr>
        <w:t>,</w:t>
      </w:r>
      <w:r w:rsidRPr="005C306E">
        <w:rPr>
          <w:rFonts w:ascii="Calibri" w:hAnsi="Calibri" w:cs="Calibri"/>
        </w:rPr>
        <w:t xml:space="preserve"> our service providers including providers of payroll, banking, personnel benefits,</w:t>
      </w:r>
      <w:r w:rsidR="004A1CDD" w:rsidRPr="005C306E">
        <w:rPr>
          <w:rFonts w:ascii="Calibri" w:hAnsi="Calibri" w:cs="Calibri"/>
        </w:rPr>
        <w:t xml:space="preserve"> </w:t>
      </w:r>
      <w:r w:rsidR="00B111A1" w:rsidRPr="005C306E">
        <w:rPr>
          <w:rFonts w:ascii="Calibri" w:hAnsi="Calibri" w:cs="Calibri"/>
        </w:rPr>
        <w:t xml:space="preserve">background and </w:t>
      </w:r>
      <w:r w:rsidR="004A1CDD" w:rsidRPr="005C306E">
        <w:rPr>
          <w:rFonts w:ascii="Calibri" w:hAnsi="Calibri" w:cs="Calibri"/>
        </w:rPr>
        <w:t>screening checks,</w:t>
      </w:r>
      <w:r w:rsidRPr="005C306E">
        <w:rPr>
          <w:rFonts w:ascii="Calibri" w:hAnsi="Calibri" w:cs="Calibri"/>
        </w:rPr>
        <w:t xml:space="preserve"> </w:t>
      </w:r>
      <w:proofErr w:type="gramStart"/>
      <w:r w:rsidRPr="005C306E">
        <w:rPr>
          <w:rFonts w:ascii="Calibri" w:hAnsi="Calibri" w:cs="Calibri"/>
        </w:rPr>
        <w:t>surveillance</w:t>
      </w:r>
      <w:proofErr w:type="gramEnd"/>
      <w:r w:rsidRPr="005C306E">
        <w:rPr>
          <w:rFonts w:ascii="Calibri" w:hAnsi="Calibri" w:cs="Calibri"/>
        </w:rPr>
        <w:t xml:space="preserve"> and training services</w:t>
      </w:r>
      <w:r w:rsidR="004A1CDD" w:rsidRPr="005C306E">
        <w:rPr>
          <w:rFonts w:ascii="Calibri" w:hAnsi="Calibri" w:cs="Calibri"/>
        </w:rPr>
        <w:t>, and other relevant third parti</w:t>
      </w:r>
      <w:r w:rsidR="002D48DE" w:rsidRPr="005C306E">
        <w:rPr>
          <w:rFonts w:ascii="Calibri" w:hAnsi="Calibri" w:cs="Calibri"/>
        </w:rPr>
        <w:t>es such as our agents, advisors and</w:t>
      </w:r>
      <w:r w:rsidR="004A1CDD" w:rsidRPr="005C306E">
        <w:rPr>
          <w:rFonts w:ascii="Calibri" w:hAnsi="Calibri" w:cs="Calibri"/>
        </w:rPr>
        <w:t xml:space="preserve"> law enforcement agencies</w:t>
      </w:r>
      <w:r w:rsidRPr="005C306E">
        <w:rPr>
          <w:rFonts w:ascii="Calibri" w:hAnsi="Calibri" w:cs="Calibri"/>
        </w:rPr>
        <w:t xml:space="preserve">. </w:t>
      </w:r>
      <w:r w:rsidR="002220B5" w:rsidRPr="005C306E">
        <w:rPr>
          <w:rFonts w:ascii="Calibri" w:hAnsi="Calibri" w:cs="Calibri"/>
        </w:rPr>
        <w:t xml:space="preserve"> Some of those recipients may be located overseas, including for example</w:t>
      </w:r>
      <w:r w:rsidR="0056371A" w:rsidRPr="005C306E">
        <w:rPr>
          <w:rFonts w:ascii="Calibri" w:hAnsi="Calibri" w:cs="Calibri"/>
        </w:rPr>
        <w:t>,</w:t>
      </w:r>
      <w:r w:rsidR="002220B5" w:rsidRPr="005C306E">
        <w:rPr>
          <w:rFonts w:ascii="Calibri" w:hAnsi="Calibri" w:cs="Calibri"/>
        </w:rPr>
        <w:t xml:space="preserve"> </w:t>
      </w:r>
      <w:r w:rsidR="002D48DE" w:rsidRPr="005C306E">
        <w:rPr>
          <w:rFonts w:ascii="Calibri" w:hAnsi="Calibri" w:cs="Calibri"/>
        </w:rPr>
        <w:t xml:space="preserve">SeaLink companies in </w:t>
      </w:r>
      <w:r w:rsidR="0056371A" w:rsidRPr="005C306E">
        <w:rPr>
          <w:rFonts w:ascii="Calibri" w:hAnsi="Calibri" w:cs="Calibri"/>
        </w:rPr>
        <w:t>Singapore and the United Kingdom</w:t>
      </w:r>
      <w:r w:rsidR="002220B5" w:rsidRPr="005C306E">
        <w:rPr>
          <w:rFonts w:ascii="Calibri" w:hAnsi="Calibri" w:cs="Calibri"/>
        </w:rPr>
        <w:t>.</w:t>
      </w:r>
    </w:p>
    <w:p w14:paraId="2B09DBA4" w14:textId="6CE52E59" w:rsidR="00AC28A5" w:rsidRPr="005C306E" w:rsidRDefault="00AC28A5" w:rsidP="005C306E">
      <w:pPr>
        <w:spacing w:line="240" w:lineRule="auto"/>
        <w:rPr>
          <w:rFonts w:ascii="Calibri" w:hAnsi="Calibri" w:cs="Calibri"/>
        </w:rPr>
      </w:pPr>
      <w:r w:rsidRPr="005C306E">
        <w:rPr>
          <w:rFonts w:ascii="Calibri" w:hAnsi="Calibri" w:cs="Calibri"/>
        </w:rPr>
        <w:t>For further details about our approach to privacy,</w:t>
      </w:r>
      <w:r w:rsidR="00960101" w:rsidRPr="005C306E">
        <w:rPr>
          <w:rFonts w:ascii="Calibri" w:hAnsi="Calibri" w:cs="Calibri"/>
        </w:rPr>
        <w:t xml:space="preserve"> </w:t>
      </w:r>
      <w:r w:rsidRPr="005C306E">
        <w:rPr>
          <w:rFonts w:ascii="Calibri" w:hAnsi="Calibri" w:cs="Calibri"/>
        </w:rPr>
        <w:t xml:space="preserve">please view the Privacy </w:t>
      </w:r>
      <w:r w:rsidR="00032B04" w:rsidRPr="005C306E">
        <w:rPr>
          <w:rFonts w:ascii="Calibri" w:hAnsi="Calibri" w:cs="Calibri"/>
        </w:rPr>
        <w:t>Statement</w:t>
      </w:r>
      <w:r w:rsidRPr="005C306E">
        <w:rPr>
          <w:rFonts w:ascii="Calibri" w:hAnsi="Calibri" w:cs="Calibri"/>
        </w:rPr>
        <w:t xml:space="preserve"> </w:t>
      </w:r>
      <w:r w:rsidR="0031601D" w:rsidRPr="005C306E">
        <w:rPr>
          <w:rFonts w:ascii="Calibri" w:hAnsi="Calibri" w:cs="Calibri"/>
        </w:rPr>
        <w:t>on our website</w:t>
      </w:r>
      <w:r w:rsidRPr="005C306E">
        <w:rPr>
          <w:rFonts w:ascii="Calibri" w:hAnsi="Calibri" w:cs="Calibri"/>
        </w:rPr>
        <w:t xml:space="preserve">. This </w:t>
      </w:r>
      <w:r w:rsidR="00032B04" w:rsidRPr="005C306E">
        <w:rPr>
          <w:rFonts w:ascii="Calibri" w:hAnsi="Calibri" w:cs="Calibri"/>
        </w:rPr>
        <w:t>statement</w:t>
      </w:r>
      <w:r w:rsidRPr="005C306E">
        <w:rPr>
          <w:rFonts w:ascii="Calibri" w:hAnsi="Calibri" w:cs="Calibri"/>
        </w:rPr>
        <w:t xml:space="preserve"> sets out how </w:t>
      </w:r>
      <w:r w:rsidR="00960101" w:rsidRPr="005C306E">
        <w:rPr>
          <w:rFonts w:ascii="Calibri" w:hAnsi="Calibri" w:cs="Calibri"/>
        </w:rPr>
        <w:t>to</w:t>
      </w:r>
      <w:r w:rsidRPr="005C306E">
        <w:rPr>
          <w:rFonts w:ascii="Calibri" w:hAnsi="Calibri" w:cs="Calibri"/>
        </w:rPr>
        <w:t xml:space="preserve"> seek access </w:t>
      </w:r>
      <w:r w:rsidR="00960101" w:rsidRPr="005C306E">
        <w:rPr>
          <w:rFonts w:ascii="Calibri" w:hAnsi="Calibri" w:cs="Calibri"/>
        </w:rPr>
        <w:t xml:space="preserve">to </w:t>
      </w:r>
      <w:r w:rsidRPr="005C306E">
        <w:rPr>
          <w:rFonts w:ascii="Calibri" w:hAnsi="Calibri" w:cs="Calibri"/>
        </w:rPr>
        <w:t>or correction of your information, how you may complain if you believe we have breached our privacy obligations and how we will handle your complaint.</w:t>
      </w:r>
      <w:r w:rsidR="009A15DD" w:rsidRPr="005C306E">
        <w:rPr>
          <w:rFonts w:ascii="Calibri" w:hAnsi="Calibri" w:cs="Calibri"/>
        </w:rPr>
        <w:t xml:space="preserve"> </w:t>
      </w:r>
      <w:r w:rsidR="00960101" w:rsidRPr="005C306E">
        <w:rPr>
          <w:rFonts w:ascii="Calibri" w:hAnsi="Calibri" w:cs="Calibri"/>
        </w:rPr>
        <w:t xml:space="preserve"> However, please note that some aspects of that </w:t>
      </w:r>
      <w:r w:rsidR="00032B04" w:rsidRPr="005C306E">
        <w:rPr>
          <w:rFonts w:ascii="Calibri" w:hAnsi="Calibri" w:cs="Calibri"/>
        </w:rPr>
        <w:t>statement</w:t>
      </w:r>
      <w:r w:rsidR="00960101" w:rsidRPr="005C306E">
        <w:rPr>
          <w:rFonts w:ascii="Calibri" w:hAnsi="Calibri" w:cs="Calibri"/>
        </w:rPr>
        <w:t xml:space="preserve"> </w:t>
      </w:r>
      <w:r w:rsidR="0031601D" w:rsidRPr="005C306E">
        <w:rPr>
          <w:rFonts w:ascii="Calibri" w:hAnsi="Calibri" w:cs="Calibri"/>
        </w:rPr>
        <w:t xml:space="preserve">and our obligations to respond to access and correction requests </w:t>
      </w:r>
      <w:r w:rsidR="00960101" w:rsidRPr="005C306E">
        <w:rPr>
          <w:rFonts w:ascii="Calibri" w:hAnsi="Calibri" w:cs="Calibri"/>
        </w:rPr>
        <w:t xml:space="preserve">might not apply to your </w:t>
      </w:r>
      <w:r w:rsidR="00F27A4E" w:rsidRPr="005C306E">
        <w:rPr>
          <w:rFonts w:ascii="Calibri" w:hAnsi="Calibri" w:cs="Calibri"/>
        </w:rPr>
        <w:t>personnel</w:t>
      </w:r>
      <w:r w:rsidR="00960101" w:rsidRPr="005C306E">
        <w:rPr>
          <w:rFonts w:ascii="Calibri" w:hAnsi="Calibri" w:cs="Calibri"/>
        </w:rPr>
        <w:t xml:space="preserve"> record.</w:t>
      </w:r>
    </w:p>
    <w:p w14:paraId="3750C4F8" w14:textId="4C08CD5F" w:rsidR="00B971BC" w:rsidRPr="005C306E" w:rsidRDefault="00B971BC" w:rsidP="005C306E">
      <w:pPr>
        <w:spacing w:line="240" w:lineRule="auto"/>
        <w:rPr>
          <w:rFonts w:ascii="Calibri" w:hAnsi="Calibri" w:cs="Calibri"/>
        </w:rPr>
      </w:pPr>
      <w:r w:rsidRPr="005C306E">
        <w:rPr>
          <w:rFonts w:ascii="Calibri" w:hAnsi="Calibri" w:cs="Calibri"/>
        </w:rPr>
        <w:t xml:space="preserve">Nothing in this collection statement </w:t>
      </w:r>
      <w:r w:rsidR="00960101" w:rsidRPr="005C306E">
        <w:rPr>
          <w:rFonts w:ascii="Calibri" w:hAnsi="Calibri" w:cs="Calibri"/>
        </w:rPr>
        <w:t xml:space="preserve">restricts </w:t>
      </w:r>
      <w:r w:rsidR="0084274A" w:rsidRPr="005C306E">
        <w:rPr>
          <w:rFonts w:ascii="Calibri" w:hAnsi="Calibri" w:cs="Calibri"/>
          <w:highlight w:val="yellow"/>
        </w:rPr>
        <w:t>[</w:t>
      </w:r>
      <w:r w:rsidR="0084274A" w:rsidRPr="005C306E">
        <w:rPr>
          <w:rFonts w:ascii="Calibri" w:hAnsi="Calibri" w:cs="Calibri"/>
          <w:b/>
          <w:bCs/>
          <w:highlight w:val="yellow"/>
        </w:rPr>
        <w:t>insert name of relevant entity</w:t>
      </w:r>
      <w:r w:rsidR="0084274A" w:rsidRPr="005C306E">
        <w:rPr>
          <w:rFonts w:ascii="Calibri" w:hAnsi="Calibri" w:cs="Calibri"/>
          <w:highlight w:val="yellow"/>
        </w:rPr>
        <w:t>]</w:t>
      </w:r>
      <w:r w:rsidRPr="005C306E">
        <w:rPr>
          <w:rFonts w:ascii="Calibri" w:hAnsi="Calibri" w:cs="Calibri"/>
          <w:highlight w:val="yellow"/>
        </w:rPr>
        <w:t>'s</w:t>
      </w:r>
      <w:r w:rsidRPr="005C306E">
        <w:rPr>
          <w:rFonts w:ascii="Calibri" w:hAnsi="Calibri" w:cs="Calibri"/>
        </w:rPr>
        <w:t xml:space="preserve"> ability</w:t>
      </w:r>
      <w:r w:rsidR="007B4345" w:rsidRPr="005C306E">
        <w:rPr>
          <w:rFonts w:ascii="Calibri" w:hAnsi="Calibri" w:cs="Calibri"/>
        </w:rPr>
        <w:t xml:space="preserve"> handle personal information in a manner </w:t>
      </w:r>
      <w:r w:rsidR="004B5825" w:rsidRPr="005C306E">
        <w:rPr>
          <w:rFonts w:ascii="Calibri" w:hAnsi="Calibri" w:cs="Calibri"/>
        </w:rPr>
        <w:t xml:space="preserve">otherwise </w:t>
      </w:r>
      <w:r w:rsidR="007B4345" w:rsidRPr="005C306E">
        <w:rPr>
          <w:rFonts w:ascii="Calibri" w:hAnsi="Calibri" w:cs="Calibri"/>
        </w:rPr>
        <w:t xml:space="preserve">consistent with the privacy laws </w:t>
      </w:r>
      <w:r w:rsidRPr="005C306E">
        <w:rPr>
          <w:rFonts w:ascii="Calibri" w:hAnsi="Calibri" w:cs="Calibri"/>
        </w:rPr>
        <w:t>(including</w:t>
      </w:r>
      <w:r w:rsidR="00960101" w:rsidRPr="005C306E">
        <w:rPr>
          <w:rFonts w:ascii="Calibri" w:hAnsi="Calibri" w:cs="Calibri"/>
        </w:rPr>
        <w:t>, for example,</w:t>
      </w:r>
      <w:r w:rsidR="0084274A" w:rsidRPr="005C306E">
        <w:rPr>
          <w:rFonts w:ascii="Calibri" w:hAnsi="Calibri" w:cs="Calibri"/>
          <w:highlight w:val="yellow"/>
        </w:rPr>
        <w:t xml:space="preserve"> [</w:t>
      </w:r>
      <w:r w:rsidR="0084274A" w:rsidRPr="005C306E">
        <w:rPr>
          <w:rFonts w:ascii="Calibri" w:hAnsi="Calibri" w:cs="Calibri"/>
          <w:b/>
          <w:bCs/>
          <w:highlight w:val="yellow"/>
        </w:rPr>
        <w:t>insert name of relevant entity]</w:t>
      </w:r>
      <w:r w:rsidR="0084274A" w:rsidRPr="005C306E">
        <w:rPr>
          <w:rFonts w:ascii="Calibri" w:hAnsi="Calibri" w:cs="Calibri"/>
          <w:highlight w:val="yellow"/>
        </w:rPr>
        <w:t>'s</w:t>
      </w:r>
      <w:r w:rsidR="0084274A" w:rsidRPr="005C306E">
        <w:rPr>
          <w:rFonts w:ascii="Calibri" w:hAnsi="Calibri" w:cs="Calibri"/>
        </w:rPr>
        <w:t xml:space="preserve"> </w:t>
      </w:r>
      <w:r w:rsidR="007B4345" w:rsidRPr="005C306E">
        <w:rPr>
          <w:rFonts w:ascii="Calibri" w:hAnsi="Calibri" w:cs="Calibri"/>
        </w:rPr>
        <w:t xml:space="preserve">ability to rely on exemptions and exceptions </w:t>
      </w:r>
      <w:r w:rsidRPr="005C306E">
        <w:rPr>
          <w:rFonts w:ascii="Calibri" w:hAnsi="Calibri" w:cs="Calibri"/>
        </w:rPr>
        <w:t xml:space="preserve">relating to </w:t>
      </w:r>
      <w:r w:rsidR="00FC6C1A" w:rsidRPr="005C306E">
        <w:rPr>
          <w:rFonts w:ascii="Calibri" w:hAnsi="Calibri" w:cs="Calibri"/>
        </w:rPr>
        <w:t>personnel records and th</w:t>
      </w:r>
      <w:r w:rsidR="004B5825" w:rsidRPr="005C306E">
        <w:rPr>
          <w:rFonts w:ascii="Calibri" w:hAnsi="Calibri" w:cs="Calibri"/>
        </w:rPr>
        <w:t>e</w:t>
      </w:r>
      <w:r w:rsidRPr="005C306E">
        <w:rPr>
          <w:rFonts w:ascii="Calibri" w:hAnsi="Calibri" w:cs="Calibri"/>
        </w:rPr>
        <w:t xml:space="preserve"> sharing of personal information within </w:t>
      </w:r>
      <w:r w:rsidR="0084274A" w:rsidRPr="005C306E">
        <w:rPr>
          <w:rFonts w:ascii="Calibri" w:hAnsi="Calibri" w:cs="Calibri"/>
        </w:rPr>
        <w:t>[</w:t>
      </w:r>
      <w:r w:rsidR="0084274A" w:rsidRPr="005C306E">
        <w:rPr>
          <w:rFonts w:ascii="Calibri" w:hAnsi="Calibri" w:cs="Calibri"/>
          <w:b/>
          <w:bCs/>
          <w:highlight w:val="yellow"/>
        </w:rPr>
        <w:t>insert name of relevant entity</w:t>
      </w:r>
      <w:r w:rsidR="00032B04" w:rsidRPr="005C306E">
        <w:rPr>
          <w:rFonts w:ascii="Calibri" w:hAnsi="Calibri" w:cs="Calibri"/>
        </w:rPr>
        <w:t>]</w:t>
      </w:r>
      <w:r w:rsidRPr="005C306E">
        <w:rPr>
          <w:rFonts w:ascii="Calibri" w:hAnsi="Calibri" w:cs="Calibri"/>
        </w:rPr>
        <w:t>.</w:t>
      </w:r>
    </w:p>
    <w:p w14:paraId="38AE0D48" w14:textId="5E021925" w:rsidR="00F87B1B" w:rsidRPr="005C306E" w:rsidRDefault="00AC28A5" w:rsidP="005C306E">
      <w:pPr>
        <w:spacing w:line="240" w:lineRule="auto"/>
        <w:rPr>
          <w:rFonts w:ascii="Calibri" w:hAnsi="Calibri" w:cs="Calibri"/>
        </w:rPr>
      </w:pPr>
      <w:r w:rsidRPr="005C306E">
        <w:rPr>
          <w:rFonts w:ascii="Calibri" w:hAnsi="Calibri" w:cs="Calibri"/>
        </w:rPr>
        <w:t>You may contact our Privacy Officer by emailing privacy@sealink.com.au, telephoning +61 8</w:t>
      </w:r>
      <w:r w:rsidR="0084274A" w:rsidRPr="005C306E">
        <w:rPr>
          <w:rFonts w:ascii="Calibri" w:hAnsi="Calibri" w:cs="Calibri"/>
        </w:rPr>
        <w:t>2</w:t>
      </w:r>
      <w:r w:rsidR="00696032" w:rsidRPr="005C306E">
        <w:rPr>
          <w:rFonts w:ascii="Calibri" w:hAnsi="Calibri" w:cs="Calibri"/>
        </w:rPr>
        <w:t>02 8656</w:t>
      </w:r>
      <w:r w:rsidRPr="005C306E">
        <w:rPr>
          <w:rFonts w:ascii="Calibri" w:hAnsi="Calibri" w:cs="Calibri"/>
        </w:rPr>
        <w:t xml:space="preserve"> or writing to Privacy Officer, SeaLink Travel Group Limited, Level 3, 26 Flinders Street, Adelaide SA 5000.</w:t>
      </w:r>
    </w:p>
    <w:sectPr w:rsidR="00F87B1B" w:rsidRPr="005C306E" w:rsidSect="00FD63D3">
      <w:headerReference w:type="default" r:id="rId8"/>
      <w:footerReference w:type="default" r:id="rId9"/>
      <w:pgSz w:w="11906" w:h="16838"/>
      <w:pgMar w:top="2552"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E7B9" w14:textId="77777777" w:rsidR="00AF5A29" w:rsidRDefault="00AF5A29" w:rsidP="0005243B">
      <w:pPr>
        <w:spacing w:after="0" w:line="240" w:lineRule="auto"/>
      </w:pPr>
      <w:r>
        <w:separator/>
      </w:r>
    </w:p>
  </w:endnote>
  <w:endnote w:type="continuationSeparator" w:id="0">
    <w:p w14:paraId="66B178E9" w14:textId="77777777" w:rsidR="00AF5A29" w:rsidRDefault="00AF5A29" w:rsidP="0005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meno Regular">
    <w:altName w:val="Calibri"/>
    <w:panose1 w:val="02000506050000020004"/>
    <w:charset w:val="00"/>
    <w:family w:val="modern"/>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15" w:type="dxa"/>
      <w:tblInd w:w="-7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64"/>
      <w:gridCol w:w="1701"/>
      <w:gridCol w:w="1134"/>
      <w:gridCol w:w="2256"/>
      <w:gridCol w:w="2185"/>
      <w:gridCol w:w="1275"/>
    </w:tblGrid>
    <w:tr w:rsidR="00BF1087" w:rsidRPr="00F87B1B" w14:paraId="45671DF3" w14:textId="77777777" w:rsidTr="00FD63D3">
      <w:trPr>
        <w:trHeight w:val="136"/>
      </w:trPr>
      <w:tc>
        <w:tcPr>
          <w:tcW w:w="2764" w:type="dxa"/>
        </w:tcPr>
        <w:p w14:paraId="4D09FB03" w14:textId="2BF1E815" w:rsidR="00BF1087" w:rsidRPr="00F87B1B" w:rsidRDefault="00B56779" w:rsidP="00B56779">
          <w:pPr>
            <w:pStyle w:val="Footer"/>
            <w:tabs>
              <w:tab w:val="right" w:pos="9600"/>
            </w:tabs>
            <w:rPr>
              <w:rFonts w:cstheme="minorHAnsi"/>
              <w:color w:val="808080"/>
              <w:sz w:val="14"/>
              <w:szCs w:val="14"/>
            </w:rPr>
          </w:pPr>
          <w:r w:rsidRPr="00F87B1B">
            <w:rPr>
              <w:rFonts w:cstheme="minorHAnsi"/>
              <w:color w:val="808080"/>
              <w:sz w:val="14"/>
              <w:szCs w:val="14"/>
            </w:rPr>
            <w:t>Recruitment Collection Statement</w:t>
          </w:r>
        </w:p>
      </w:tc>
      <w:tc>
        <w:tcPr>
          <w:tcW w:w="1701" w:type="dxa"/>
        </w:tcPr>
        <w:p w14:paraId="12EF81DA" w14:textId="20D92888" w:rsidR="00BF1087" w:rsidRPr="00F87B1B" w:rsidRDefault="001B4733" w:rsidP="0016491B">
          <w:pPr>
            <w:pStyle w:val="Footer"/>
            <w:tabs>
              <w:tab w:val="right" w:pos="9600"/>
            </w:tabs>
            <w:jc w:val="center"/>
            <w:rPr>
              <w:rFonts w:cstheme="minorHAnsi"/>
              <w:color w:val="808080"/>
              <w:sz w:val="14"/>
              <w:szCs w:val="14"/>
            </w:rPr>
          </w:pPr>
          <w:r w:rsidRPr="00F87B1B">
            <w:rPr>
              <w:rFonts w:cstheme="minorHAnsi"/>
              <w:color w:val="808080"/>
              <w:sz w:val="14"/>
              <w:szCs w:val="14"/>
            </w:rPr>
            <w:t>Issued: March 2021</w:t>
          </w:r>
        </w:p>
      </w:tc>
      <w:tc>
        <w:tcPr>
          <w:tcW w:w="1134" w:type="dxa"/>
        </w:tcPr>
        <w:p w14:paraId="095540EB" w14:textId="77777777" w:rsidR="00BF1087" w:rsidRPr="00F87B1B" w:rsidRDefault="00BF1087" w:rsidP="0016491B">
          <w:pPr>
            <w:pStyle w:val="Footer"/>
            <w:tabs>
              <w:tab w:val="right" w:pos="9600"/>
            </w:tabs>
            <w:jc w:val="center"/>
            <w:rPr>
              <w:rFonts w:cstheme="minorHAnsi"/>
              <w:color w:val="808080"/>
              <w:sz w:val="14"/>
              <w:szCs w:val="14"/>
            </w:rPr>
          </w:pPr>
          <w:r w:rsidRPr="00F87B1B">
            <w:rPr>
              <w:rFonts w:cstheme="minorHAnsi"/>
              <w:color w:val="808080"/>
              <w:sz w:val="14"/>
              <w:szCs w:val="14"/>
            </w:rPr>
            <w:t>Version 1.0</w:t>
          </w:r>
        </w:p>
      </w:tc>
      <w:tc>
        <w:tcPr>
          <w:tcW w:w="2256" w:type="dxa"/>
        </w:tcPr>
        <w:p w14:paraId="26A83E1B" w14:textId="201B9AE5" w:rsidR="00BF1087" w:rsidRPr="00F87B1B" w:rsidRDefault="00BF1087" w:rsidP="001B4733">
          <w:pPr>
            <w:pStyle w:val="Footer"/>
            <w:tabs>
              <w:tab w:val="right" w:pos="9600"/>
            </w:tabs>
            <w:jc w:val="center"/>
            <w:rPr>
              <w:rFonts w:cstheme="minorHAnsi"/>
              <w:color w:val="808080"/>
              <w:sz w:val="14"/>
              <w:szCs w:val="14"/>
            </w:rPr>
          </w:pPr>
          <w:r w:rsidRPr="00F87B1B">
            <w:rPr>
              <w:rFonts w:cstheme="minorHAnsi"/>
              <w:color w:val="808080"/>
              <w:sz w:val="14"/>
              <w:szCs w:val="14"/>
            </w:rPr>
            <w:t xml:space="preserve">Authorised By: </w:t>
          </w:r>
          <w:r w:rsidR="001B4733" w:rsidRPr="00F87B1B">
            <w:rPr>
              <w:rFonts w:cstheme="minorHAnsi"/>
              <w:color w:val="808080"/>
              <w:sz w:val="14"/>
              <w:szCs w:val="14"/>
            </w:rPr>
            <w:t>[</w:t>
          </w:r>
          <w:r w:rsidR="001B4733" w:rsidRPr="00F87B1B">
            <w:rPr>
              <w:rFonts w:cstheme="minorHAnsi"/>
              <w:color w:val="808080"/>
              <w:sz w:val="14"/>
              <w:szCs w:val="14"/>
              <w:highlight w:val="yellow"/>
            </w:rPr>
            <w:t>To be confirmed</w:t>
          </w:r>
          <w:r w:rsidR="001B4733" w:rsidRPr="00F87B1B">
            <w:rPr>
              <w:rFonts w:cstheme="minorHAnsi"/>
              <w:color w:val="808080"/>
              <w:sz w:val="14"/>
              <w:szCs w:val="14"/>
            </w:rPr>
            <w:t>]</w:t>
          </w:r>
        </w:p>
      </w:tc>
      <w:tc>
        <w:tcPr>
          <w:tcW w:w="2185" w:type="dxa"/>
        </w:tcPr>
        <w:p w14:paraId="1F635745" w14:textId="77777777" w:rsidR="00BF1087" w:rsidRPr="00F87B1B" w:rsidRDefault="00BF1087" w:rsidP="0016491B">
          <w:pPr>
            <w:pStyle w:val="Footer"/>
            <w:tabs>
              <w:tab w:val="right" w:pos="9600"/>
            </w:tabs>
            <w:jc w:val="center"/>
            <w:rPr>
              <w:rFonts w:cstheme="minorHAnsi"/>
              <w:color w:val="808080"/>
              <w:sz w:val="14"/>
              <w:szCs w:val="14"/>
            </w:rPr>
          </w:pPr>
          <w:r w:rsidRPr="00F87B1B">
            <w:rPr>
              <w:rFonts w:cstheme="minorHAnsi"/>
              <w:color w:val="808080"/>
              <w:sz w:val="14"/>
              <w:szCs w:val="14"/>
            </w:rPr>
            <w:t>Uncontrolled When Printed</w:t>
          </w:r>
        </w:p>
      </w:tc>
      <w:tc>
        <w:tcPr>
          <w:tcW w:w="1275" w:type="dxa"/>
        </w:tcPr>
        <w:p w14:paraId="4117B427" w14:textId="69D05511" w:rsidR="00BF1087" w:rsidRPr="00F87B1B" w:rsidRDefault="00BF1087" w:rsidP="0016491B">
          <w:pPr>
            <w:pStyle w:val="Footer"/>
            <w:tabs>
              <w:tab w:val="right" w:pos="9600"/>
            </w:tabs>
            <w:jc w:val="center"/>
            <w:rPr>
              <w:rStyle w:val="PageNumber"/>
              <w:rFonts w:cstheme="minorHAnsi"/>
              <w:color w:val="808080"/>
              <w:sz w:val="14"/>
              <w:szCs w:val="14"/>
            </w:rPr>
          </w:pPr>
          <w:r w:rsidRPr="00F87B1B">
            <w:rPr>
              <w:rStyle w:val="PageNumber"/>
              <w:rFonts w:cstheme="minorHAnsi"/>
              <w:color w:val="808080"/>
              <w:sz w:val="14"/>
              <w:szCs w:val="14"/>
            </w:rPr>
            <w:t xml:space="preserve">Page </w:t>
          </w:r>
          <w:r w:rsidRPr="00F87B1B">
            <w:rPr>
              <w:rStyle w:val="PageNumber"/>
              <w:rFonts w:cstheme="minorHAnsi"/>
              <w:color w:val="808080"/>
              <w:sz w:val="14"/>
              <w:szCs w:val="14"/>
            </w:rPr>
            <w:fldChar w:fldCharType="begin"/>
          </w:r>
          <w:r w:rsidRPr="00F87B1B">
            <w:rPr>
              <w:rStyle w:val="PageNumber"/>
              <w:rFonts w:cstheme="minorHAnsi"/>
              <w:color w:val="808080"/>
              <w:sz w:val="14"/>
              <w:szCs w:val="14"/>
            </w:rPr>
            <w:instrText xml:space="preserve"> PAGE </w:instrText>
          </w:r>
          <w:r w:rsidRPr="00F87B1B">
            <w:rPr>
              <w:rStyle w:val="PageNumber"/>
              <w:rFonts w:cstheme="minorHAnsi"/>
              <w:color w:val="808080"/>
              <w:sz w:val="14"/>
              <w:szCs w:val="14"/>
            </w:rPr>
            <w:fldChar w:fldCharType="separate"/>
          </w:r>
          <w:r w:rsidR="004F3A68" w:rsidRPr="00F87B1B">
            <w:rPr>
              <w:rStyle w:val="PageNumber"/>
              <w:rFonts w:cstheme="minorHAnsi"/>
              <w:noProof/>
              <w:color w:val="808080"/>
              <w:sz w:val="14"/>
              <w:szCs w:val="14"/>
            </w:rPr>
            <w:t>1</w:t>
          </w:r>
          <w:r w:rsidRPr="00F87B1B">
            <w:rPr>
              <w:rStyle w:val="PageNumber"/>
              <w:rFonts w:cstheme="minorHAnsi"/>
              <w:color w:val="808080"/>
              <w:sz w:val="14"/>
              <w:szCs w:val="14"/>
            </w:rPr>
            <w:fldChar w:fldCharType="end"/>
          </w:r>
          <w:r w:rsidRPr="00F87B1B">
            <w:rPr>
              <w:rStyle w:val="PageNumber"/>
              <w:rFonts w:cstheme="minorHAnsi"/>
              <w:color w:val="808080"/>
              <w:sz w:val="14"/>
              <w:szCs w:val="14"/>
            </w:rPr>
            <w:t xml:space="preserve"> of </w:t>
          </w:r>
          <w:r w:rsidRPr="00F87B1B">
            <w:rPr>
              <w:rStyle w:val="PageNumber"/>
              <w:rFonts w:cstheme="minorHAnsi"/>
              <w:color w:val="808080"/>
              <w:sz w:val="14"/>
              <w:szCs w:val="14"/>
            </w:rPr>
            <w:fldChar w:fldCharType="begin"/>
          </w:r>
          <w:r w:rsidRPr="00F87B1B">
            <w:rPr>
              <w:rStyle w:val="PageNumber"/>
              <w:rFonts w:cstheme="minorHAnsi"/>
              <w:color w:val="808080"/>
              <w:sz w:val="14"/>
              <w:szCs w:val="14"/>
            </w:rPr>
            <w:instrText xml:space="preserve"> NUMPAGES </w:instrText>
          </w:r>
          <w:r w:rsidRPr="00F87B1B">
            <w:rPr>
              <w:rStyle w:val="PageNumber"/>
              <w:rFonts w:cstheme="minorHAnsi"/>
              <w:color w:val="808080"/>
              <w:sz w:val="14"/>
              <w:szCs w:val="14"/>
            </w:rPr>
            <w:fldChar w:fldCharType="separate"/>
          </w:r>
          <w:r w:rsidR="004F3A68" w:rsidRPr="00F87B1B">
            <w:rPr>
              <w:rStyle w:val="PageNumber"/>
              <w:rFonts w:cstheme="minorHAnsi"/>
              <w:noProof/>
              <w:color w:val="808080"/>
              <w:sz w:val="14"/>
              <w:szCs w:val="14"/>
            </w:rPr>
            <w:t>2</w:t>
          </w:r>
          <w:r w:rsidRPr="00F87B1B">
            <w:rPr>
              <w:rStyle w:val="PageNumber"/>
              <w:rFonts w:cstheme="minorHAnsi"/>
              <w:color w:val="808080"/>
              <w:sz w:val="14"/>
              <w:szCs w:val="14"/>
            </w:rPr>
            <w:fldChar w:fldCharType="end"/>
          </w:r>
        </w:p>
      </w:tc>
    </w:tr>
  </w:tbl>
  <w:p w14:paraId="4FA1E251" w14:textId="517FDA5C" w:rsidR="00BF1087" w:rsidRPr="00E462AC" w:rsidRDefault="00BF1087" w:rsidP="00E462A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8B4B" w14:textId="77777777" w:rsidR="00AF5A29" w:rsidRDefault="00AF5A29" w:rsidP="0005243B">
      <w:pPr>
        <w:spacing w:after="0" w:line="240" w:lineRule="auto"/>
      </w:pPr>
      <w:r>
        <w:separator/>
      </w:r>
    </w:p>
  </w:footnote>
  <w:footnote w:type="continuationSeparator" w:id="0">
    <w:p w14:paraId="2029A5F5" w14:textId="77777777" w:rsidR="00AF5A29" w:rsidRDefault="00AF5A29" w:rsidP="00052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166" w14:textId="6B250150" w:rsidR="00FD63D3" w:rsidRDefault="00FD63D3" w:rsidP="00FD63D3">
    <w:pPr>
      <w:pStyle w:val="Header"/>
      <w:rPr>
        <w:b/>
        <w:bCs/>
        <w:lang w:val="en-US"/>
      </w:rPr>
    </w:pPr>
    <w:r>
      <w:rPr>
        <w:noProof/>
      </w:rPr>
      <w:drawing>
        <wp:anchor distT="0" distB="0" distL="114300" distR="114300" simplePos="0" relativeHeight="251659264" behindDoc="0" locked="0" layoutInCell="1" allowOverlap="1" wp14:anchorId="36C86D96" wp14:editId="52D7B772">
          <wp:simplePos x="0" y="0"/>
          <wp:positionH relativeFrom="column">
            <wp:posOffset>-675861</wp:posOffset>
          </wp:positionH>
          <wp:positionV relativeFrom="paragraph">
            <wp:posOffset>-469762</wp:posOffset>
          </wp:positionV>
          <wp:extent cx="7560000" cy="1531051"/>
          <wp:effectExtent l="0" t="0" r="3175" b="0"/>
          <wp:wrapNone/>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31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C21"/>
    <w:multiLevelType w:val="hybridMultilevel"/>
    <w:tmpl w:val="A176BAB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0781F37"/>
    <w:multiLevelType w:val="hybridMultilevel"/>
    <w:tmpl w:val="4F7814D6"/>
    <w:lvl w:ilvl="0" w:tplc="AD82CE90">
      <w:start w:val="1"/>
      <w:numFmt w:val="decimal"/>
      <w:lvlText w:val="3.%1"/>
      <w:lvlJc w:val="left"/>
      <w:pPr>
        <w:ind w:left="928"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 w15:restartNumberingAfterBreak="0">
    <w:nsid w:val="02A8111A"/>
    <w:multiLevelType w:val="hybridMultilevel"/>
    <w:tmpl w:val="AA4A48AC"/>
    <w:lvl w:ilvl="0" w:tplc="0C09000D">
      <w:start w:val="1"/>
      <w:numFmt w:val="bullet"/>
      <w:lvlText w:val=""/>
      <w:lvlJc w:val="left"/>
      <w:pPr>
        <w:ind w:left="1800" w:hanging="360"/>
      </w:pPr>
      <w:rPr>
        <w:rFonts w:ascii="Wingdings" w:hAnsi="Wingdings" w:hint="default"/>
        <w:b/>
        <w:sz w:val="24"/>
        <w:szCs w:val="2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7113630"/>
    <w:multiLevelType w:val="hybridMultilevel"/>
    <w:tmpl w:val="30023850"/>
    <w:lvl w:ilvl="0" w:tplc="D884F492">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13666"/>
    <w:multiLevelType w:val="hybridMultilevel"/>
    <w:tmpl w:val="4836B3A0"/>
    <w:lvl w:ilvl="0" w:tplc="40E876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A7CE4"/>
    <w:multiLevelType w:val="multilevel"/>
    <w:tmpl w:val="390C05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851DD3"/>
    <w:multiLevelType w:val="hybridMultilevel"/>
    <w:tmpl w:val="CFF0BB82"/>
    <w:lvl w:ilvl="0" w:tplc="D2AEE3B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807FC"/>
    <w:multiLevelType w:val="hybridMultilevel"/>
    <w:tmpl w:val="869A255A"/>
    <w:lvl w:ilvl="0" w:tplc="2F3A3838">
      <w:start w:val="1"/>
      <w:numFmt w:val="bullet"/>
      <w:lvlText w:val="·"/>
      <w:lvlJc w:val="left"/>
      <w:pPr>
        <w:ind w:left="3897" w:hanging="360"/>
      </w:pPr>
      <w:rPr>
        <w:rFonts w:ascii="Symbol" w:hAnsi="Symbol" w:hint="default"/>
        <w:sz w:val="16"/>
      </w:rPr>
    </w:lvl>
    <w:lvl w:ilvl="1" w:tplc="04090003">
      <w:start w:val="1"/>
      <w:numFmt w:val="bullet"/>
      <w:lvlText w:val="o"/>
      <w:lvlJc w:val="left"/>
      <w:pPr>
        <w:ind w:left="4617" w:hanging="360"/>
      </w:pPr>
      <w:rPr>
        <w:rFonts w:ascii="Courier New" w:hAnsi="Courier New" w:cs="Courier New" w:hint="default"/>
      </w:rPr>
    </w:lvl>
    <w:lvl w:ilvl="2" w:tplc="04090005">
      <w:start w:val="1"/>
      <w:numFmt w:val="bullet"/>
      <w:lvlText w:val=""/>
      <w:lvlJc w:val="left"/>
      <w:pPr>
        <w:ind w:left="5337" w:hanging="360"/>
      </w:pPr>
      <w:rPr>
        <w:rFonts w:ascii="Wingdings" w:hAnsi="Wingdings" w:hint="default"/>
      </w:rPr>
    </w:lvl>
    <w:lvl w:ilvl="3" w:tplc="04090001">
      <w:start w:val="1"/>
      <w:numFmt w:val="bullet"/>
      <w:lvlText w:val=""/>
      <w:lvlJc w:val="left"/>
      <w:pPr>
        <w:ind w:left="6057" w:hanging="360"/>
      </w:pPr>
      <w:rPr>
        <w:rFonts w:ascii="Symbol" w:hAnsi="Symbol" w:hint="default"/>
      </w:rPr>
    </w:lvl>
    <w:lvl w:ilvl="4" w:tplc="04090003">
      <w:start w:val="1"/>
      <w:numFmt w:val="bullet"/>
      <w:lvlText w:val="o"/>
      <w:lvlJc w:val="left"/>
      <w:pPr>
        <w:ind w:left="6777" w:hanging="360"/>
      </w:pPr>
      <w:rPr>
        <w:rFonts w:ascii="Courier New" w:hAnsi="Courier New" w:cs="Courier New" w:hint="default"/>
      </w:rPr>
    </w:lvl>
    <w:lvl w:ilvl="5" w:tplc="04090005">
      <w:start w:val="1"/>
      <w:numFmt w:val="bullet"/>
      <w:lvlText w:val=""/>
      <w:lvlJc w:val="left"/>
      <w:pPr>
        <w:ind w:left="7497" w:hanging="360"/>
      </w:pPr>
      <w:rPr>
        <w:rFonts w:ascii="Wingdings" w:hAnsi="Wingdings" w:hint="default"/>
      </w:rPr>
    </w:lvl>
    <w:lvl w:ilvl="6" w:tplc="04090001">
      <w:start w:val="1"/>
      <w:numFmt w:val="bullet"/>
      <w:lvlText w:val=""/>
      <w:lvlJc w:val="left"/>
      <w:pPr>
        <w:ind w:left="8217" w:hanging="360"/>
      </w:pPr>
      <w:rPr>
        <w:rFonts w:ascii="Symbol" w:hAnsi="Symbol" w:hint="default"/>
      </w:rPr>
    </w:lvl>
    <w:lvl w:ilvl="7" w:tplc="04090003">
      <w:start w:val="1"/>
      <w:numFmt w:val="bullet"/>
      <w:lvlText w:val="o"/>
      <w:lvlJc w:val="left"/>
      <w:pPr>
        <w:ind w:left="8937" w:hanging="360"/>
      </w:pPr>
      <w:rPr>
        <w:rFonts w:ascii="Courier New" w:hAnsi="Courier New" w:cs="Courier New" w:hint="default"/>
      </w:rPr>
    </w:lvl>
    <w:lvl w:ilvl="8" w:tplc="04090005">
      <w:start w:val="1"/>
      <w:numFmt w:val="bullet"/>
      <w:lvlText w:val=""/>
      <w:lvlJc w:val="left"/>
      <w:pPr>
        <w:ind w:left="9657" w:hanging="360"/>
      </w:pPr>
      <w:rPr>
        <w:rFonts w:ascii="Wingdings" w:hAnsi="Wingdings" w:hint="default"/>
      </w:rPr>
    </w:lvl>
  </w:abstractNum>
  <w:abstractNum w:abstractNumId="8" w15:restartNumberingAfterBreak="0">
    <w:nsid w:val="1AF27ABE"/>
    <w:multiLevelType w:val="multilevel"/>
    <w:tmpl w:val="319A5C2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E9E5835"/>
    <w:multiLevelType w:val="hybridMultilevel"/>
    <w:tmpl w:val="5B64806E"/>
    <w:lvl w:ilvl="0" w:tplc="60286612">
      <w:start w:val="1"/>
      <w:numFmt w:val="lowerLetter"/>
      <w:lvlText w:val="(%1)"/>
      <w:lvlJc w:val="left"/>
      <w:pPr>
        <w:ind w:left="1472" w:hanging="360"/>
      </w:pPr>
      <w:rPr>
        <w:rFonts w:hint="default"/>
      </w:rPr>
    </w:lvl>
    <w:lvl w:ilvl="1" w:tplc="0C090019" w:tentative="1">
      <w:start w:val="1"/>
      <w:numFmt w:val="lowerLetter"/>
      <w:lvlText w:val="%2."/>
      <w:lvlJc w:val="left"/>
      <w:pPr>
        <w:ind w:left="2192" w:hanging="360"/>
      </w:pPr>
    </w:lvl>
    <w:lvl w:ilvl="2" w:tplc="0C09001B" w:tentative="1">
      <w:start w:val="1"/>
      <w:numFmt w:val="lowerRoman"/>
      <w:lvlText w:val="%3."/>
      <w:lvlJc w:val="right"/>
      <w:pPr>
        <w:ind w:left="2912" w:hanging="180"/>
      </w:pPr>
    </w:lvl>
    <w:lvl w:ilvl="3" w:tplc="0C09000F" w:tentative="1">
      <w:start w:val="1"/>
      <w:numFmt w:val="decimal"/>
      <w:lvlText w:val="%4."/>
      <w:lvlJc w:val="left"/>
      <w:pPr>
        <w:ind w:left="3632" w:hanging="360"/>
      </w:pPr>
    </w:lvl>
    <w:lvl w:ilvl="4" w:tplc="0C090019" w:tentative="1">
      <w:start w:val="1"/>
      <w:numFmt w:val="lowerLetter"/>
      <w:lvlText w:val="%5."/>
      <w:lvlJc w:val="left"/>
      <w:pPr>
        <w:ind w:left="4352" w:hanging="360"/>
      </w:pPr>
    </w:lvl>
    <w:lvl w:ilvl="5" w:tplc="0C09001B" w:tentative="1">
      <w:start w:val="1"/>
      <w:numFmt w:val="lowerRoman"/>
      <w:lvlText w:val="%6."/>
      <w:lvlJc w:val="right"/>
      <w:pPr>
        <w:ind w:left="5072" w:hanging="180"/>
      </w:pPr>
    </w:lvl>
    <w:lvl w:ilvl="6" w:tplc="0C09000F" w:tentative="1">
      <w:start w:val="1"/>
      <w:numFmt w:val="decimal"/>
      <w:lvlText w:val="%7."/>
      <w:lvlJc w:val="left"/>
      <w:pPr>
        <w:ind w:left="5792" w:hanging="360"/>
      </w:pPr>
    </w:lvl>
    <w:lvl w:ilvl="7" w:tplc="0C090019" w:tentative="1">
      <w:start w:val="1"/>
      <w:numFmt w:val="lowerLetter"/>
      <w:lvlText w:val="%8."/>
      <w:lvlJc w:val="left"/>
      <w:pPr>
        <w:ind w:left="6512" w:hanging="360"/>
      </w:pPr>
    </w:lvl>
    <w:lvl w:ilvl="8" w:tplc="0C09001B" w:tentative="1">
      <w:start w:val="1"/>
      <w:numFmt w:val="lowerRoman"/>
      <w:lvlText w:val="%9."/>
      <w:lvlJc w:val="right"/>
      <w:pPr>
        <w:ind w:left="7232" w:hanging="180"/>
      </w:pPr>
    </w:lvl>
  </w:abstractNum>
  <w:abstractNum w:abstractNumId="10" w15:restartNumberingAfterBreak="0">
    <w:nsid w:val="1F81402B"/>
    <w:multiLevelType w:val="multilevel"/>
    <w:tmpl w:val="0360D0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1FE42F5E"/>
    <w:multiLevelType w:val="multilevel"/>
    <w:tmpl w:val="A70289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22E7CE6"/>
    <w:multiLevelType w:val="multilevel"/>
    <w:tmpl w:val="9C46C1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6E25FDD"/>
    <w:multiLevelType w:val="singleLevel"/>
    <w:tmpl w:val="D1205D72"/>
    <w:lvl w:ilvl="0">
      <w:start w:val="1"/>
      <w:numFmt w:val="decimal"/>
      <w:lvlText w:val="1.%1"/>
      <w:lvlJc w:val="left"/>
      <w:pPr>
        <w:ind w:left="720" w:hanging="360"/>
      </w:pPr>
      <w:rPr>
        <w:rFonts w:hint="default"/>
      </w:rPr>
    </w:lvl>
  </w:abstractNum>
  <w:abstractNum w:abstractNumId="14" w15:restartNumberingAfterBreak="0">
    <w:nsid w:val="28E352EB"/>
    <w:multiLevelType w:val="hybridMultilevel"/>
    <w:tmpl w:val="77348C9E"/>
    <w:lvl w:ilvl="0" w:tplc="0C090001">
      <w:start w:val="1"/>
      <w:numFmt w:val="bullet"/>
      <w:lvlText w:val=""/>
      <w:lvlJc w:val="left"/>
      <w:pPr>
        <w:ind w:left="4260" w:hanging="360"/>
      </w:pPr>
      <w:rPr>
        <w:rFonts w:ascii="Symbol" w:hAnsi="Symbol" w:hint="default"/>
      </w:rPr>
    </w:lvl>
    <w:lvl w:ilvl="1" w:tplc="0C090003" w:tentative="1">
      <w:start w:val="1"/>
      <w:numFmt w:val="bullet"/>
      <w:lvlText w:val="o"/>
      <w:lvlJc w:val="left"/>
      <w:pPr>
        <w:ind w:left="4980" w:hanging="360"/>
      </w:pPr>
      <w:rPr>
        <w:rFonts w:ascii="Courier New" w:hAnsi="Courier New" w:cs="Courier New" w:hint="default"/>
      </w:rPr>
    </w:lvl>
    <w:lvl w:ilvl="2" w:tplc="0C090005" w:tentative="1">
      <w:start w:val="1"/>
      <w:numFmt w:val="bullet"/>
      <w:lvlText w:val=""/>
      <w:lvlJc w:val="left"/>
      <w:pPr>
        <w:ind w:left="5700" w:hanging="360"/>
      </w:pPr>
      <w:rPr>
        <w:rFonts w:ascii="Wingdings" w:hAnsi="Wingdings" w:hint="default"/>
      </w:rPr>
    </w:lvl>
    <w:lvl w:ilvl="3" w:tplc="0C090001" w:tentative="1">
      <w:start w:val="1"/>
      <w:numFmt w:val="bullet"/>
      <w:lvlText w:val=""/>
      <w:lvlJc w:val="left"/>
      <w:pPr>
        <w:ind w:left="6420" w:hanging="360"/>
      </w:pPr>
      <w:rPr>
        <w:rFonts w:ascii="Symbol" w:hAnsi="Symbol" w:hint="default"/>
      </w:rPr>
    </w:lvl>
    <w:lvl w:ilvl="4" w:tplc="0C090003" w:tentative="1">
      <w:start w:val="1"/>
      <w:numFmt w:val="bullet"/>
      <w:lvlText w:val="o"/>
      <w:lvlJc w:val="left"/>
      <w:pPr>
        <w:ind w:left="7140" w:hanging="360"/>
      </w:pPr>
      <w:rPr>
        <w:rFonts w:ascii="Courier New" w:hAnsi="Courier New" w:cs="Courier New" w:hint="default"/>
      </w:rPr>
    </w:lvl>
    <w:lvl w:ilvl="5" w:tplc="0C090005" w:tentative="1">
      <w:start w:val="1"/>
      <w:numFmt w:val="bullet"/>
      <w:lvlText w:val=""/>
      <w:lvlJc w:val="left"/>
      <w:pPr>
        <w:ind w:left="7860" w:hanging="360"/>
      </w:pPr>
      <w:rPr>
        <w:rFonts w:ascii="Wingdings" w:hAnsi="Wingdings" w:hint="default"/>
      </w:rPr>
    </w:lvl>
    <w:lvl w:ilvl="6" w:tplc="0C090001" w:tentative="1">
      <w:start w:val="1"/>
      <w:numFmt w:val="bullet"/>
      <w:lvlText w:val=""/>
      <w:lvlJc w:val="left"/>
      <w:pPr>
        <w:ind w:left="8580" w:hanging="360"/>
      </w:pPr>
      <w:rPr>
        <w:rFonts w:ascii="Symbol" w:hAnsi="Symbol" w:hint="default"/>
      </w:rPr>
    </w:lvl>
    <w:lvl w:ilvl="7" w:tplc="0C090003" w:tentative="1">
      <w:start w:val="1"/>
      <w:numFmt w:val="bullet"/>
      <w:lvlText w:val="o"/>
      <w:lvlJc w:val="left"/>
      <w:pPr>
        <w:ind w:left="9300" w:hanging="360"/>
      </w:pPr>
      <w:rPr>
        <w:rFonts w:ascii="Courier New" w:hAnsi="Courier New" w:cs="Courier New" w:hint="default"/>
      </w:rPr>
    </w:lvl>
    <w:lvl w:ilvl="8" w:tplc="0C090005" w:tentative="1">
      <w:start w:val="1"/>
      <w:numFmt w:val="bullet"/>
      <w:lvlText w:val=""/>
      <w:lvlJc w:val="left"/>
      <w:pPr>
        <w:ind w:left="10020" w:hanging="360"/>
      </w:pPr>
      <w:rPr>
        <w:rFonts w:ascii="Wingdings" w:hAnsi="Wingdings" w:hint="default"/>
      </w:rPr>
    </w:lvl>
  </w:abstractNum>
  <w:abstractNum w:abstractNumId="15" w15:restartNumberingAfterBreak="0">
    <w:nsid w:val="2A106342"/>
    <w:multiLevelType w:val="hybridMultilevel"/>
    <w:tmpl w:val="5EB6E4A6"/>
    <w:lvl w:ilvl="0" w:tplc="44061722">
      <w:start w:val="1"/>
      <w:numFmt w:val="bullet"/>
      <w:lvlText w:val=""/>
      <w:lvlJc w:val="left"/>
      <w:pPr>
        <w:ind w:left="1997" w:hanging="360"/>
      </w:pPr>
      <w:rPr>
        <w:rFonts w:ascii="Symbol" w:hAnsi="Symbol" w:hint="default"/>
        <w:sz w:val="16"/>
      </w:rPr>
    </w:lvl>
    <w:lvl w:ilvl="1" w:tplc="04090003">
      <w:start w:val="1"/>
      <w:numFmt w:val="bullet"/>
      <w:lvlText w:val="o"/>
      <w:lvlJc w:val="left"/>
      <w:pPr>
        <w:ind w:left="2717" w:hanging="360"/>
      </w:pPr>
      <w:rPr>
        <w:rFonts w:ascii="Courier New" w:hAnsi="Courier New" w:cs="Courier New" w:hint="default"/>
      </w:rPr>
    </w:lvl>
    <w:lvl w:ilvl="2" w:tplc="04090005">
      <w:start w:val="1"/>
      <w:numFmt w:val="bullet"/>
      <w:lvlText w:val=""/>
      <w:lvlJc w:val="left"/>
      <w:pPr>
        <w:ind w:left="3437" w:hanging="360"/>
      </w:pPr>
      <w:rPr>
        <w:rFonts w:ascii="Wingdings" w:hAnsi="Wingdings" w:hint="default"/>
      </w:rPr>
    </w:lvl>
    <w:lvl w:ilvl="3" w:tplc="04090001">
      <w:start w:val="1"/>
      <w:numFmt w:val="bullet"/>
      <w:lvlText w:val=""/>
      <w:lvlJc w:val="left"/>
      <w:pPr>
        <w:ind w:left="4157" w:hanging="360"/>
      </w:pPr>
      <w:rPr>
        <w:rFonts w:ascii="Symbol" w:hAnsi="Symbol" w:hint="default"/>
      </w:rPr>
    </w:lvl>
    <w:lvl w:ilvl="4" w:tplc="04090003">
      <w:start w:val="1"/>
      <w:numFmt w:val="bullet"/>
      <w:lvlText w:val="o"/>
      <w:lvlJc w:val="left"/>
      <w:pPr>
        <w:ind w:left="4877" w:hanging="360"/>
      </w:pPr>
      <w:rPr>
        <w:rFonts w:ascii="Courier New" w:hAnsi="Courier New" w:cs="Courier New" w:hint="default"/>
      </w:rPr>
    </w:lvl>
    <w:lvl w:ilvl="5" w:tplc="04090005">
      <w:start w:val="1"/>
      <w:numFmt w:val="bullet"/>
      <w:lvlText w:val=""/>
      <w:lvlJc w:val="left"/>
      <w:pPr>
        <w:ind w:left="5597" w:hanging="360"/>
      </w:pPr>
      <w:rPr>
        <w:rFonts w:ascii="Wingdings" w:hAnsi="Wingdings" w:hint="default"/>
      </w:rPr>
    </w:lvl>
    <w:lvl w:ilvl="6" w:tplc="04090001">
      <w:start w:val="1"/>
      <w:numFmt w:val="bullet"/>
      <w:lvlText w:val=""/>
      <w:lvlJc w:val="left"/>
      <w:pPr>
        <w:ind w:left="6317" w:hanging="360"/>
      </w:pPr>
      <w:rPr>
        <w:rFonts w:ascii="Symbol" w:hAnsi="Symbol" w:hint="default"/>
      </w:rPr>
    </w:lvl>
    <w:lvl w:ilvl="7" w:tplc="04090003">
      <w:start w:val="1"/>
      <w:numFmt w:val="bullet"/>
      <w:lvlText w:val="o"/>
      <w:lvlJc w:val="left"/>
      <w:pPr>
        <w:ind w:left="7037" w:hanging="360"/>
      </w:pPr>
      <w:rPr>
        <w:rFonts w:ascii="Courier New" w:hAnsi="Courier New" w:cs="Courier New" w:hint="default"/>
      </w:rPr>
    </w:lvl>
    <w:lvl w:ilvl="8" w:tplc="04090005">
      <w:start w:val="1"/>
      <w:numFmt w:val="bullet"/>
      <w:lvlText w:val=""/>
      <w:lvlJc w:val="left"/>
      <w:pPr>
        <w:ind w:left="7757" w:hanging="360"/>
      </w:pPr>
      <w:rPr>
        <w:rFonts w:ascii="Wingdings" w:hAnsi="Wingdings" w:hint="default"/>
      </w:rPr>
    </w:lvl>
  </w:abstractNum>
  <w:abstractNum w:abstractNumId="16" w15:restartNumberingAfterBreak="0">
    <w:nsid w:val="35665A7C"/>
    <w:multiLevelType w:val="hybridMultilevel"/>
    <w:tmpl w:val="86C80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9E14A0"/>
    <w:multiLevelType w:val="hybridMultilevel"/>
    <w:tmpl w:val="EC2ABF8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9A8123E"/>
    <w:multiLevelType w:val="hybridMultilevel"/>
    <w:tmpl w:val="01683C1A"/>
    <w:lvl w:ilvl="0" w:tplc="46E8B6A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415224"/>
    <w:multiLevelType w:val="hybridMultilevel"/>
    <w:tmpl w:val="F39AE84E"/>
    <w:lvl w:ilvl="0" w:tplc="7A1A9C4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90389E"/>
    <w:multiLevelType w:val="multilevel"/>
    <w:tmpl w:val="876847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8A363E"/>
    <w:multiLevelType w:val="hybridMultilevel"/>
    <w:tmpl w:val="CFF0BB82"/>
    <w:lvl w:ilvl="0" w:tplc="D2AEE3B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C9593E"/>
    <w:multiLevelType w:val="multilevel"/>
    <w:tmpl w:val="B050950C"/>
    <w:lvl w:ilvl="0">
      <w:start w:val="1"/>
      <w:numFmt w:val="bullet"/>
      <w:pStyle w:val="TGBulletsL1"/>
      <w:lvlText w:val=""/>
      <w:lvlJc w:val="left"/>
      <w:pPr>
        <w:ind w:left="709" w:hanging="709"/>
      </w:pPr>
      <w:rPr>
        <w:rFonts w:ascii="Symbol" w:hAnsi="Symbol" w:hint="default"/>
        <w:color w:val="auto"/>
      </w:rPr>
    </w:lvl>
    <w:lvl w:ilvl="1">
      <w:start w:val="1"/>
      <w:numFmt w:val="bullet"/>
      <w:pStyle w:val="TGBulletsL2"/>
      <w:lvlText w:val=""/>
      <w:lvlJc w:val="left"/>
      <w:pPr>
        <w:ind w:left="1418" w:hanging="709"/>
      </w:pPr>
      <w:rPr>
        <w:rFonts w:ascii="Symbol" w:hAnsi="Symbol" w:hint="default"/>
        <w:color w:val="auto"/>
      </w:rPr>
    </w:lvl>
    <w:lvl w:ilvl="2">
      <w:start w:val="1"/>
      <w:numFmt w:val="bullet"/>
      <w:pStyle w:val="TGBulletsL3"/>
      <w:lvlText w:val=""/>
      <w:lvlJc w:val="left"/>
      <w:pPr>
        <w:tabs>
          <w:tab w:val="num" w:pos="1418"/>
        </w:tabs>
        <w:ind w:left="2126" w:hanging="708"/>
      </w:pPr>
      <w:rPr>
        <w:rFonts w:ascii="Symbol" w:hAnsi="Symbol" w:hint="default"/>
        <w:color w:val="auto"/>
      </w:rPr>
    </w:lvl>
    <w:lvl w:ilvl="3">
      <w:start w:val="1"/>
      <w:numFmt w:val="bullet"/>
      <w:pStyle w:val="TGBulletsL4"/>
      <w:lvlText w:val=""/>
      <w:lvlJc w:val="left"/>
      <w:pPr>
        <w:tabs>
          <w:tab w:val="num" w:pos="2126"/>
        </w:tabs>
        <w:ind w:left="2835" w:hanging="709"/>
      </w:pPr>
      <w:rPr>
        <w:rFonts w:ascii="Symbol" w:hAnsi="Symbol" w:hint="default"/>
      </w:rPr>
    </w:lvl>
    <w:lvl w:ilvl="4">
      <w:start w:val="1"/>
      <w:numFmt w:val="bullet"/>
      <w:pStyle w:val="TGBulletsL5"/>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BDD1FBA"/>
    <w:multiLevelType w:val="hybridMultilevel"/>
    <w:tmpl w:val="1C74D820"/>
    <w:lvl w:ilvl="0" w:tplc="26108E50">
      <w:start w:val="1"/>
      <w:numFmt w:val="bullet"/>
      <w:lvlText w:val=""/>
      <w:lvlJc w:val="left"/>
      <w:pPr>
        <w:ind w:left="1440" w:hanging="360"/>
      </w:pPr>
      <w:rPr>
        <w:rFonts w:ascii="Symbol" w:hAnsi="Symbol" w:hint="default"/>
        <w:sz w:val="17"/>
        <w:szCs w:val="17"/>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51D46A32"/>
    <w:multiLevelType w:val="hybridMultilevel"/>
    <w:tmpl w:val="AD7622B4"/>
    <w:lvl w:ilvl="0" w:tplc="40E876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00B5D"/>
    <w:multiLevelType w:val="hybridMultilevel"/>
    <w:tmpl w:val="AA5E803E"/>
    <w:lvl w:ilvl="0" w:tplc="0C090001">
      <w:start w:val="1"/>
      <w:numFmt w:val="bullet"/>
      <w:lvlText w:val=""/>
      <w:lvlJc w:val="left"/>
      <w:pPr>
        <w:tabs>
          <w:tab w:val="num" w:pos="360"/>
        </w:tabs>
        <w:ind w:left="360" w:hanging="360"/>
      </w:pPr>
      <w:rPr>
        <w:rFonts w:ascii="Symbol" w:hAnsi="Symbol" w:hint="default"/>
        <w:color w:val="auto"/>
        <w:sz w:val="17"/>
        <w:szCs w:val="17"/>
      </w:rPr>
    </w:lvl>
    <w:lvl w:ilvl="1" w:tplc="04090019">
      <w:start w:val="1"/>
      <w:numFmt w:val="bullet"/>
      <w:lvlText w:val=""/>
      <w:lvlJc w:val="left"/>
      <w:pPr>
        <w:tabs>
          <w:tab w:val="num" w:pos="360"/>
        </w:tabs>
        <w:ind w:left="360" w:hanging="360"/>
      </w:pPr>
      <w:rPr>
        <w:rFonts w:ascii="Symbol" w:hAnsi="Symbol" w:hint="default"/>
        <w:color w:val="auto"/>
        <w:sz w:val="17"/>
        <w:szCs w:val="17"/>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DA59EF"/>
    <w:multiLevelType w:val="hybridMultilevel"/>
    <w:tmpl w:val="FC24A17C"/>
    <w:lvl w:ilvl="0" w:tplc="AC3E76F2">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2B518B"/>
    <w:multiLevelType w:val="hybridMultilevel"/>
    <w:tmpl w:val="157EC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83F3520"/>
    <w:multiLevelType w:val="multilevel"/>
    <w:tmpl w:val="7730D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F89552A"/>
    <w:multiLevelType w:val="hybridMultilevel"/>
    <w:tmpl w:val="083A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0613A"/>
    <w:multiLevelType w:val="hybridMultilevel"/>
    <w:tmpl w:val="1F741348"/>
    <w:lvl w:ilvl="0" w:tplc="0C090001">
      <w:start w:val="1"/>
      <w:numFmt w:val="bullet"/>
      <w:lvlText w:val=""/>
      <w:lvlJc w:val="left"/>
      <w:pPr>
        <w:tabs>
          <w:tab w:val="num" w:pos="720"/>
        </w:tabs>
        <w:ind w:left="720" w:hanging="360"/>
      </w:pPr>
      <w:rPr>
        <w:rFonts w:ascii="Symbol" w:hAnsi="Symbol" w:hint="default"/>
      </w:rPr>
    </w:lvl>
    <w:lvl w:ilvl="1" w:tplc="F58466D2">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A0205"/>
    <w:multiLevelType w:val="hybridMultilevel"/>
    <w:tmpl w:val="7438136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313D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696FC1"/>
    <w:multiLevelType w:val="multilevel"/>
    <w:tmpl w:val="319227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0D3E42"/>
    <w:multiLevelType w:val="multilevel"/>
    <w:tmpl w:val="6152E9A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96" w:hanging="36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35" w15:restartNumberingAfterBreak="0">
    <w:nsid w:val="77252B4E"/>
    <w:multiLevelType w:val="multilevel"/>
    <w:tmpl w:val="1C1A88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8A540C"/>
    <w:multiLevelType w:val="hybridMultilevel"/>
    <w:tmpl w:val="18F019F8"/>
    <w:lvl w:ilvl="0" w:tplc="46E8B6A6">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B425BFF"/>
    <w:multiLevelType w:val="hybridMultilevel"/>
    <w:tmpl w:val="2278BECA"/>
    <w:lvl w:ilvl="0" w:tplc="D1205D72">
      <w:start w:val="1"/>
      <w:numFmt w:val="decimal"/>
      <w:lvlText w:val="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7"/>
  </w:num>
  <w:num w:numId="8">
    <w:abstractNumId w:val="15"/>
  </w:num>
  <w:num w:numId="9">
    <w:abstractNumId w:val="29"/>
  </w:num>
  <w:num w:numId="10">
    <w:abstractNumId w:val="3"/>
  </w:num>
  <w:num w:numId="11">
    <w:abstractNumId w:val="33"/>
  </w:num>
  <w:num w:numId="12">
    <w:abstractNumId w:val="8"/>
  </w:num>
  <w:num w:numId="13">
    <w:abstractNumId w:val="6"/>
  </w:num>
  <w:num w:numId="14">
    <w:abstractNumId w:val="21"/>
  </w:num>
  <w:num w:numId="15">
    <w:abstractNumId w:val="20"/>
  </w:num>
  <w:num w:numId="16">
    <w:abstractNumId w:val="9"/>
  </w:num>
  <w:num w:numId="17">
    <w:abstractNumId w:val="26"/>
  </w:num>
  <w:num w:numId="18">
    <w:abstractNumId w:val="1"/>
  </w:num>
  <w:num w:numId="19">
    <w:abstractNumId w:val="34"/>
  </w:num>
  <w:num w:numId="20">
    <w:abstractNumId w:val="5"/>
  </w:num>
  <w:num w:numId="21">
    <w:abstractNumId w:val="35"/>
  </w:num>
  <w:num w:numId="22">
    <w:abstractNumId w:val="27"/>
  </w:num>
  <w:num w:numId="23">
    <w:abstractNumId w:val="32"/>
  </w:num>
  <w:num w:numId="24">
    <w:abstractNumId w:val="0"/>
  </w:num>
  <w:num w:numId="25">
    <w:abstractNumId w:val="14"/>
  </w:num>
  <w:num w:numId="26">
    <w:abstractNumId w:val="25"/>
  </w:num>
  <w:num w:numId="27">
    <w:abstractNumId w:val="13"/>
  </w:num>
  <w:num w:numId="28">
    <w:abstractNumId w:val="17"/>
  </w:num>
  <w:num w:numId="29">
    <w:abstractNumId w:val="23"/>
  </w:num>
  <w:num w:numId="30">
    <w:abstractNumId w:val="4"/>
  </w:num>
  <w:num w:numId="31">
    <w:abstractNumId w:val="18"/>
  </w:num>
  <w:num w:numId="32">
    <w:abstractNumId w:val="19"/>
  </w:num>
  <w:num w:numId="33">
    <w:abstractNumId w:val="24"/>
  </w:num>
  <w:num w:numId="34">
    <w:abstractNumId w:val="37"/>
  </w:num>
  <w:num w:numId="35">
    <w:abstractNumId w:val="36"/>
  </w:num>
  <w:num w:numId="36">
    <w:abstractNumId w:val="30"/>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1B"/>
    <w:rsid w:val="0002259B"/>
    <w:rsid w:val="00032B04"/>
    <w:rsid w:val="0004571D"/>
    <w:rsid w:val="0005243B"/>
    <w:rsid w:val="00055CB1"/>
    <w:rsid w:val="000636F3"/>
    <w:rsid w:val="00064365"/>
    <w:rsid w:val="000671EF"/>
    <w:rsid w:val="00067872"/>
    <w:rsid w:val="00077446"/>
    <w:rsid w:val="000979A2"/>
    <w:rsid w:val="000A0AEF"/>
    <w:rsid w:val="000B2F7B"/>
    <w:rsid w:val="000B40B8"/>
    <w:rsid w:val="000C09FD"/>
    <w:rsid w:val="000C363E"/>
    <w:rsid w:val="000D275A"/>
    <w:rsid w:val="000F7DF2"/>
    <w:rsid w:val="00106610"/>
    <w:rsid w:val="00116E53"/>
    <w:rsid w:val="0016491B"/>
    <w:rsid w:val="00190B2F"/>
    <w:rsid w:val="0019532A"/>
    <w:rsid w:val="001A6846"/>
    <w:rsid w:val="001B2EAA"/>
    <w:rsid w:val="001B4733"/>
    <w:rsid w:val="001B48ED"/>
    <w:rsid w:val="001E640C"/>
    <w:rsid w:val="0020139B"/>
    <w:rsid w:val="00205839"/>
    <w:rsid w:val="002220B5"/>
    <w:rsid w:val="00223ED8"/>
    <w:rsid w:val="00225431"/>
    <w:rsid w:val="0024208F"/>
    <w:rsid w:val="0026589D"/>
    <w:rsid w:val="0027492A"/>
    <w:rsid w:val="00282105"/>
    <w:rsid w:val="0029746F"/>
    <w:rsid w:val="002B6C66"/>
    <w:rsid w:val="002C09D4"/>
    <w:rsid w:val="002D3963"/>
    <w:rsid w:val="002D48DE"/>
    <w:rsid w:val="002F2325"/>
    <w:rsid w:val="002F4AE8"/>
    <w:rsid w:val="00301B4D"/>
    <w:rsid w:val="003144A6"/>
    <w:rsid w:val="0031601D"/>
    <w:rsid w:val="00321432"/>
    <w:rsid w:val="003377BA"/>
    <w:rsid w:val="00337C09"/>
    <w:rsid w:val="003448A8"/>
    <w:rsid w:val="00344BB8"/>
    <w:rsid w:val="00351B83"/>
    <w:rsid w:val="00371314"/>
    <w:rsid w:val="003A1E70"/>
    <w:rsid w:val="003A660E"/>
    <w:rsid w:val="003D1623"/>
    <w:rsid w:val="003D2FCB"/>
    <w:rsid w:val="003D643C"/>
    <w:rsid w:val="003F5AB4"/>
    <w:rsid w:val="00427CEA"/>
    <w:rsid w:val="0045431D"/>
    <w:rsid w:val="00467A42"/>
    <w:rsid w:val="00472084"/>
    <w:rsid w:val="00484644"/>
    <w:rsid w:val="00491148"/>
    <w:rsid w:val="004A1CDD"/>
    <w:rsid w:val="004B568B"/>
    <w:rsid w:val="004B5825"/>
    <w:rsid w:val="004C1B00"/>
    <w:rsid w:val="004D4C82"/>
    <w:rsid w:val="004E6FB0"/>
    <w:rsid w:val="004E75DA"/>
    <w:rsid w:val="004F1B11"/>
    <w:rsid w:val="004F2630"/>
    <w:rsid w:val="004F3A68"/>
    <w:rsid w:val="00526F82"/>
    <w:rsid w:val="005349F6"/>
    <w:rsid w:val="0055394B"/>
    <w:rsid w:val="0056371A"/>
    <w:rsid w:val="0059564F"/>
    <w:rsid w:val="005A5BDD"/>
    <w:rsid w:val="005B42AE"/>
    <w:rsid w:val="005C306E"/>
    <w:rsid w:val="005C6BDE"/>
    <w:rsid w:val="005C7543"/>
    <w:rsid w:val="005D13C9"/>
    <w:rsid w:val="005F1ABF"/>
    <w:rsid w:val="005F41D0"/>
    <w:rsid w:val="005F6C7E"/>
    <w:rsid w:val="0060314B"/>
    <w:rsid w:val="00603D04"/>
    <w:rsid w:val="00615207"/>
    <w:rsid w:val="00624CF0"/>
    <w:rsid w:val="00645B99"/>
    <w:rsid w:val="00647593"/>
    <w:rsid w:val="00652C2B"/>
    <w:rsid w:val="00657716"/>
    <w:rsid w:val="006654A1"/>
    <w:rsid w:val="006818FA"/>
    <w:rsid w:val="00686B13"/>
    <w:rsid w:val="00692E41"/>
    <w:rsid w:val="00696032"/>
    <w:rsid w:val="006A5A53"/>
    <w:rsid w:val="006C3C84"/>
    <w:rsid w:val="006D0A87"/>
    <w:rsid w:val="006E55A9"/>
    <w:rsid w:val="006F77B0"/>
    <w:rsid w:val="00705C13"/>
    <w:rsid w:val="007111F3"/>
    <w:rsid w:val="00715742"/>
    <w:rsid w:val="007158ED"/>
    <w:rsid w:val="00751715"/>
    <w:rsid w:val="0075373C"/>
    <w:rsid w:val="0077547C"/>
    <w:rsid w:val="00793B10"/>
    <w:rsid w:val="007B4345"/>
    <w:rsid w:val="007C3A0F"/>
    <w:rsid w:val="007E2562"/>
    <w:rsid w:val="007F3460"/>
    <w:rsid w:val="007F6ECF"/>
    <w:rsid w:val="0080449D"/>
    <w:rsid w:val="00827AFB"/>
    <w:rsid w:val="0084274A"/>
    <w:rsid w:val="00851CD9"/>
    <w:rsid w:val="00852109"/>
    <w:rsid w:val="0085457A"/>
    <w:rsid w:val="0086405D"/>
    <w:rsid w:val="00865859"/>
    <w:rsid w:val="00866F5F"/>
    <w:rsid w:val="008A6521"/>
    <w:rsid w:val="008C029C"/>
    <w:rsid w:val="008C29C6"/>
    <w:rsid w:val="008F16C5"/>
    <w:rsid w:val="00902FBD"/>
    <w:rsid w:val="00903684"/>
    <w:rsid w:val="00906D67"/>
    <w:rsid w:val="009127EF"/>
    <w:rsid w:val="00920D0C"/>
    <w:rsid w:val="00927A75"/>
    <w:rsid w:val="00935270"/>
    <w:rsid w:val="00940FEA"/>
    <w:rsid w:val="00941D4D"/>
    <w:rsid w:val="00960101"/>
    <w:rsid w:val="00963A87"/>
    <w:rsid w:val="00963EB6"/>
    <w:rsid w:val="00980D14"/>
    <w:rsid w:val="009854F0"/>
    <w:rsid w:val="0099275E"/>
    <w:rsid w:val="009962E0"/>
    <w:rsid w:val="009A15DD"/>
    <w:rsid w:val="009A32D9"/>
    <w:rsid w:val="009B1A08"/>
    <w:rsid w:val="009C1A44"/>
    <w:rsid w:val="009D58B2"/>
    <w:rsid w:val="009E3438"/>
    <w:rsid w:val="009F12CA"/>
    <w:rsid w:val="009F4FCA"/>
    <w:rsid w:val="00A12C25"/>
    <w:rsid w:val="00A12CF1"/>
    <w:rsid w:val="00A141A8"/>
    <w:rsid w:val="00A2189C"/>
    <w:rsid w:val="00A242F0"/>
    <w:rsid w:val="00A25F9A"/>
    <w:rsid w:val="00A45813"/>
    <w:rsid w:val="00A51F9A"/>
    <w:rsid w:val="00A54B69"/>
    <w:rsid w:val="00A67F96"/>
    <w:rsid w:val="00A70750"/>
    <w:rsid w:val="00A90C19"/>
    <w:rsid w:val="00AA4C2A"/>
    <w:rsid w:val="00AA7B16"/>
    <w:rsid w:val="00AB2FC1"/>
    <w:rsid w:val="00AB3BE9"/>
    <w:rsid w:val="00AB4413"/>
    <w:rsid w:val="00AB635C"/>
    <w:rsid w:val="00AC28A5"/>
    <w:rsid w:val="00AD6E54"/>
    <w:rsid w:val="00AD789F"/>
    <w:rsid w:val="00AE1A13"/>
    <w:rsid w:val="00AF5A29"/>
    <w:rsid w:val="00AF6243"/>
    <w:rsid w:val="00B111A1"/>
    <w:rsid w:val="00B14969"/>
    <w:rsid w:val="00B53D16"/>
    <w:rsid w:val="00B565B5"/>
    <w:rsid w:val="00B56779"/>
    <w:rsid w:val="00B65859"/>
    <w:rsid w:val="00B7344D"/>
    <w:rsid w:val="00B9081B"/>
    <w:rsid w:val="00B93DDB"/>
    <w:rsid w:val="00B9433C"/>
    <w:rsid w:val="00B971BC"/>
    <w:rsid w:val="00BA110B"/>
    <w:rsid w:val="00BC28FA"/>
    <w:rsid w:val="00BF1087"/>
    <w:rsid w:val="00C0501B"/>
    <w:rsid w:val="00C07613"/>
    <w:rsid w:val="00C10137"/>
    <w:rsid w:val="00C50E44"/>
    <w:rsid w:val="00C57DF7"/>
    <w:rsid w:val="00C607AC"/>
    <w:rsid w:val="00C60AFC"/>
    <w:rsid w:val="00CB1480"/>
    <w:rsid w:val="00CC3D4D"/>
    <w:rsid w:val="00CE64CA"/>
    <w:rsid w:val="00D22155"/>
    <w:rsid w:val="00D31412"/>
    <w:rsid w:val="00D37F85"/>
    <w:rsid w:val="00D44905"/>
    <w:rsid w:val="00D464B0"/>
    <w:rsid w:val="00D544DF"/>
    <w:rsid w:val="00D71493"/>
    <w:rsid w:val="00D73E47"/>
    <w:rsid w:val="00D8367C"/>
    <w:rsid w:val="00DE68BB"/>
    <w:rsid w:val="00DF268C"/>
    <w:rsid w:val="00DF7879"/>
    <w:rsid w:val="00E07E3C"/>
    <w:rsid w:val="00E221C3"/>
    <w:rsid w:val="00E22C2F"/>
    <w:rsid w:val="00E347B5"/>
    <w:rsid w:val="00E37087"/>
    <w:rsid w:val="00E40B0C"/>
    <w:rsid w:val="00E462AC"/>
    <w:rsid w:val="00E462B0"/>
    <w:rsid w:val="00E57937"/>
    <w:rsid w:val="00E57B8B"/>
    <w:rsid w:val="00E715E5"/>
    <w:rsid w:val="00E742BC"/>
    <w:rsid w:val="00E844F2"/>
    <w:rsid w:val="00EE489F"/>
    <w:rsid w:val="00EF0C88"/>
    <w:rsid w:val="00F00C20"/>
    <w:rsid w:val="00F04008"/>
    <w:rsid w:val="00F20651"/>
    <w:rsid w:val="00F264A5"/>
    <w:rsid w:val="00F27A4E"/>
    <w:rsid w:val="00F364C4"/>
    <w:rsid w:val="00F5029C"/>
    <w:rsid w:val="00F50B01"/>
    <w:rsid w:val="00F559E1"/>
    <w:rsid w:val="00F77B98"/>
    <w:rsid w:val="00F82547"/>
    <w:rsid w:val="00F831AA"/>
    <w:rsid w:val="00F87B1B"/>
    <w:rsid w:val="00F91620"/>
    <w:rsid w:val="00FC2A26"/>
    <w:rsid w:val="00FC5E30"/>
    <w:rsid w:val="00FC6C1A"/>
    <w:rsid w:val="00FD3361"/>
    <w:rsid w:val="00FD63D3"/>
    <w:rsid w:val="00FE441D"/>
    <w:rsid w:val="00FF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7AA1"/>
  <w15:docId w15:val="{C255E117-770E-46B5-A309-5A363E5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05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052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5243B"/>
    <w:pPr>
      <w:spacing w:after="0" w:line="240" w:lineRule="auto"/>
    </w:pPr>
  </w:style>
  <w:style w:type="character" w:customStyle="1" w:styleId="Heading2Char">
    <w:name w:val="Heading 2 Char"/>
    <w:basedOn w:val="DefaultParagraphFont"/>
    <w:link w:val="Heading2"/>
    <w:uiPriority w:val="9"/>
    <w:rsid w:val="000524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24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05243B"/>
    <w:pPr>
      <w:tabs>
        <w:tab w:val="center" w:pos="4513"/>
        <w:tab w:val="right" w:pos="9026"/>
      </w:tabs>
      <w:spacing w:after="0" w:line="240" w:lineRule="auto"/>
    </w:pPr>
  </w:style>
  <w:style w:type="character" w:customStyle="1" w:styleId="HeaderChar">
    <w:name w:val="Header Char"/>
    <w:basedOn w:val="DefaultParagraphFont"/>
    <w:link w:val="Header"/>
    <w:rsid w:val="0005243B"/>
  </w:style>
  <w:style w:type="paragraph" w:styleId="Footer">
    <w:name w:val="footer"/>
    <w:basedOn w:val="Normal"/>
    <w:link w:val="FooterChar"/>
    <w:uiPriority w:val="99"/>
    <w:unhideWhenUsed/>
    <w:rsid w:val="0005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3B"/>
  </w:style>
  <w:style w:type="paragraph" w:styleId="BalloonText">
    <w:name w:val="Balloon Text"/>
    <w:basedOn w:val="Normal"/>
    <w:link w:val="BalloonTextChar"/>
    <w:uiPriority w:val="99"/>
    <w:semiHidden/>
    <w:unhideWhenUsed/>
    <w:rsid w:val="0005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3B"/>
    <w:rPr>
      <w:rFonts w:ascii="Tahoma" w:hAnsi="Tahoma" w:cs="Tahoma"/>
      <w:sz w:val="16"/>
      <w:szCs w:val="16"/>
    </w:rPr>
  </w:style>
  <w:style w:type="paragraph" w:customStyle="1" w:styleId="pageheading">
    <w:name w:val="page heading"/>
    <w:basedOn w:val="Normal"/>
    <w:link w:val="pageheadingChar"/>
    <w:qFormat/>
    <w:rsid w:val="0005243B"/>
    <w:rPr>
      <w:rFonts w:ascii="Barmeno Regular" w:hAnsi="Barmeno Regular"/>
      <w:color w:val="FFFFFF" w:themeColor="background1"/>
      <w:sz w:val="40"/>
      <w:szCs w:val="40"/>
    </w:rPr>
  </w:style>
  <w:style w:type="character" w:customStyle="1" w:styleId="pageheadingChar">
    <w:name w:val="page heading Char"/>
    <w:basedOn w:val="DefaultParagraphFont"/>
    <w:link w:val="pageheading"/>
    <w:rsid w:val="0005243B"/>
    <w:rPr>
      <w:rFonts w:ascii="Barmeno Regular" w:hAnsi="Barmeno Regular"/>
      <w:color w:val="FFFFFF" w:themeColor="background1"/>
      <w:sz w:val="40"/>
      <w:szCs w:val="40"/>
    </w:rPr>
  </w:style>
  <w:style w:type="paragraph" w:customStyle="1" w:styleId="IndText">
    <w:name w:val="Ind Text"/>
    <w:basedOn w:val="Normal"/>
    <w:rsid w:val="00C60AFC"/>
    <w:pPr>
      <w:spacing w:after="120" w:line="240" w:lineRule="auto"/>
      <w:ind w:left="851"/>
      <w:jc w:val="both"/>
      <w:outlineLvl w:val="0"/>
    </w:pPr>
    <w:rPr>
      <w:rFonts w:ascii="Times New Roman" w:eastAsia="Times New Roman" w:hAnsi="Times New Roman" w:cs="Times New Roman"/>
      <w:sz w:val="24"/>
      <w:szCs w:val="20"/>
    </w:rPr>
  </w:style>
  <w:style w:type="paragraph" w:styleId="ListParagraph">
    <w:name w:val="List Paragraph"/>
    <w:basedOn w:val="Normal"/>
    <w:uiPriority w:val="34"/>
    <w:qFormat/>
    <w:rsid w:val="00F04008"/>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6491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16491B"/>
    <w:rPr>
      <w:rFonts w:ascii="Times New Roman" w:eastAsia="Times New Roman" w:hAnsi="Times New Roman" w:cs="Times New Roman"/>
      <w:sz w:val="24"/>
      <w:szCs w:val="20"/>
    </w:rPr>
  </w:style>
  <w:style w:type="paragraph" w:customStyle="1" w:styleId="Default">
    <w:name w:val="Default"/>
    <w:rsid w:val="0016491B"/>
    <w:pPr>
      <w:autoSpaceDE w:val="0"/>
      <w:autoSpaceDN w:val="0"/>
      <w:adjustRightInd w:val="0"/>
      <w:spacing w:after="0" w:line="240" w:lineRule="auto"/>
    </w:pPr>
    <w:rPr>
      <w:rFonts w:ascii="Verdana" w:eastAsia="Times New Roman" w:hAnsi="Verdana" w:cs="Verdana"/>
      <w:color w:val="000000"/>
      <w:sz w:val="24"/>
      <w:szCs w:val="24"/>
      <w:lang w:eastAsia="en-AU"/>
    </w:rPr>
  </w:style>
  <w:style w:type="character" w:styleId="PageNumber">
    <w:name w:val="page number"/>
    <w:basedOn w:val="DefaultParagraphFont"/>
    <w:uiPriority w:val="99"/>
    <w:semiHidden/>
    <w:rsid w:val="0016491B"/>
    <w:rPr>
      <w:rFonts w:cs="Times New Roman"/>
    </w:rPr>
  </w:style>
  <w:style w:type="character" w:styleId="CommentReference">
    <w:name w:val="annotation reference"/>
    <w:basedOn w:val="DefaultParagraphFont"/>
    <w:semiHidden/>
    <w:unhideWhenUsed/>
    <w:rsid w:val="00A90C19"/>
    <w:rPr>
      <w:sz w:val="16"/>
      <w:szCs w:val="16"/>
    </w:rPr>
  </w:style>
  <w:style w:type="paragraph" w:styleId="CommentText">
    <w:name w:val="annotation text"/>
    <w:basedOn w:val="Normal"/>
    <w:link w:val="CommentTextChar"/>
    <w:semiHidden/>
    <w:unhideWhenUsed/>
    <w:rsid w:val="00A90C19"/>
    <w:pPr>
      <w:spacing w:line="240" w:lineRule="auto"/>
    </w:pPr>
    <w:rPr>
      <w:sz w:val="20"/>
      <w:szCs w:val="20"/>
    </w:rPr>
  </w:style>
  <w:style w:type="character" w:customStyle="1" w:styleId="CommentTextChar">
    <w:name w:val="Comment Text Char"/>
    <w:basedOn w:val="DefaultParagraphFont"/>
    <w:link w:val="CommentText"/>
    <w:semiHidden/>
    <w:rsid w:val="00A90C19"/>
    <w:rPr>
      <w:sz w:val="20"/>
      <w:szCs w:val="20"/>
    </w:rPr>
  </w:style>
  <w:style w:type="paragraph" w:styleId="CommentSubject">
    <w:name w:val="annotation subject"/>
    <w:basedOn w:val="CommentText"/>
    <w:next w:val="CommentText"/>
    <w:link w:val="CommentSubjectChar"/>
    <w:uiPriority w:val="99"/>
    <w:semiHidden/>
    <w:unhideWhenUsed/>
    <w:rsid w:val="00A90C19"/>
    <w:rPr>
      <w:b/>
      <w:bCs/>
    </w:rPr>
  </w:style>
  <w:style w:type="character" w:customStyle="1" w:styleId="CommentSubjectChar">
    <w:name w:val="Comment Subject Char"/>
    <w:basedOn w:val="CommentTextChar"/>
    <w:link w:val="CommentSubject"/>
    <w:uiPriority w:val="99"/>
    <w:semiHidden/>
    <w:rsid w:val="00A90C19"/>
    <w:rPr>
      <w:b/>
      <w:bCs/>
      <w:sz w:val="20"/>
      <w:szCs w:val="20"/>
    </w:rPr>
  </w:style>
  <w:style w:type="paragraph" w:styleId="BodyText">
    <w:name w:val="Body Text"/>
    <w:basedOn w:val="Normal"/>
    <w:link w:val="BodyTextChar"/>
    <w:uiPriority w:val="99"/>
    <w:semiHidden/>
    <w:unhideWhenUsed/>
    <w:rsid w:val="009F12CA"/>
    <w:pPr>
      <w:spacing w:after="120"/>
    </w:pPr>
  </w:style>
  <w:style w:type="character" w:customStyle="1" w:styleId="BodyTextChar">
    <w:name w:val="Body Text Char"/>
    <w:basedOn w:val="DefaultParagraphFont"/>
    <w:link w:val="BodyText"/>
    <w:uiPriority w:val="99"/>
    <w:semiHidden/>
    <w:rsid w:val="009F12CA"/>
  </w:style>
  <w:style w:type="paragraph" w:styleId="BodyText2">
    <w:name w:val="Body Text 2"/>
    <w:basedOn w:val="Normal"/>
    <w:link w:val="BodyText2Char"/>
    <w:uiPriority w:val="99"/>
    <w:semiHidden/>
    <w:unhideWhenUsed/>
    <w:rsid w:val="00467A42"/>
    <w:pPr>
      <w:spacing w:after="120" w:line="480" w:lineRule="auto"/>
    </w:pPr>
  </w:style>
  <w:style w:type="character" w:customStyle="1" w:styleId="BodyText2Char">
    <w:name w:val="Body Text 2 Char"/>
    <w:basedOn w:val="DefaultParagraphFont"/>
    <w:link w:val="BodyText2"/>
    <w:uiPriority w:val="99"/>
    <w:semiHidden/>
    <w:rsid w:val="00467A42"/>
  </w:style>
  <w:style w:type="character" w:styleId="Hyperlink">
    <w:name w:val="Hyperlink"/>
    <w:basedOn w:val="DefaultParagraphFont"/>
    <w:uiPriority w:val="99"/>
    <w:unhideWhenUsed/>
    <w:rsid w:val="00106610"/>
    <w:rPr>
      <w:color w:val="0000FF" w:themeColor="hyperlink"/>
      <w:u w:val="single"/>
    </w:rPr>
  </w:style>
  <w:style w:type="paragraph" w:customStyle="1" w:styleId="TGBulletsL1">
    <w:name w:val="TGBulletsL1"/>
    <w:basedOn w:val="Normal"/>
    <w:qFormat/>
    <w:rsid w:val="00D73E47"/>
    <w:pPr>
      <w:numPr>
        <w:numId w:val="38"/>
      </w:numPr>
      <w:spacing w:line="240" w:lineRule="auto"/>
    </w:pPr>
    <w:rPr>
      <w:rFonts w:ascii="Arial" w:eastAsia="Times New Roman" w:hAnsi="Arial" w:cs="Times New Roman"/>
      <w:sz w:val="20"/>
      <w:szCs w:val="20"/>
      <w:lang w:eastAsia="en-AU"/>
    </w:rPr>
  </w:style>
  <w:style w:type="paragraph" w:customStyle="1" w:styleId="TGBulletsL2">
    <w:name w:val="TGBulletsL2"/>
    <w:basedOn w:val="Normal"/>
    <w:qFormat/>
    <w:rsid w:val="00D73E47"/>
    <w:pPr>
      <w:numPr>
        <w:ilvl w:val="1"/>
        <w:numId w:val="38"/>
      </w:numPr>
      <w:spacing w:line="240" w:lineRule="auto"/>
    </w:pPr>
    <w:rPr>
      <w:rFonts w:ascii="Arial" w:eastAsia="Times New Roman" w:hAnsi="Arial" w:cs="Times New Roman"/>
      <w:sz w:val="20"/>
      <w:szCs w:val="20"/>
      <w:lang w:eastAsia="en-AU"/>
    </w:rPr>
  </w:style>
  <w:style w:type="paragraph" w:customStyle="1" w:styleId="TGBulletsL3">
    <w:name w:val="TGBulletsL3"/>
    <w:basedOn w:val="Normal"/>
    <w:qFormat/>
    <w:rsid w:val="00D73E47"/>
    <w:pPr>
      <w:numPr>
        <w:ilvl w:val="2"/>
        <w:numId w:val="38"/>
      </w:numPr>
      <w:spacing w:line="240" w:lineRule="auto"/>
    </w:pPr>
    <w:rPr>
      <w:rFonts w:ascii="Arial" w:eastAsia="Times New Roman" w:hAnsi="Arial" w:cs="Times New Roman"/>
      <w:sz w:val="20"/>
      <w:szCs w:val="20"/>
      <w:lang w:eastAsia="en-AU"/>
    </w:rPr>
  </w:style>
  <w:style w:type="paragraph" w:customStyle="1" w:styleId="TGBulletsL4">
    <w:name w:val="TGBulletsL4"/>
    <w:basedOn w:val="Normal"/>
    <w:qFormat/>
    <w:rsid w:val="00D73E47"/>
    <w:pPr>
      <w:numPr>
        <w:ilvl w:val="3"/>
        <w:numId w:val="38"/>
      </w:numPr>
      <w:spacing w:line="240" w:lineRule="auto"/>
    </w:pPr>
    <w:rPr>
      <w:rFonts w:ascii="Arial" w:eastAsia="Times New Roman" w:hAnsi="Arial" w:cs="Times New Roman"/>
      <w:sz w:val="20"/>
      <w:szCs w:val="20"/>
      <w:lang w:eastAsia="en-AU"/>
    </w:rPr>
  </w:style>
  <w:style w:type="paragraph" w:customStyle="1" w:styleId="TGBulletsL5">
    <w:name w:val="TGBulletsL5"/>
    <w:basedOn w:val="Normal"/>
    <w:qFormat/>
    <w:rsid w:val="00D73E47"/>
    <w:pPr>
      <w:numPr>
        <w:ilvl w:val="4"/>
        <w:numId w:val="38"/>
      </w:numPr>
      <w:spacing w:line="240" w:lineRule="auto"/>
    </w:pPr>
    <w:rPr>
      <w:rFonts w:ascii="Arial" w:eastAsia="Times New Roman" w:hAnsi="Arial" w:cs="Times New Roman"/>
      <w:sz w:val="20"/>
      <w:szCs w:val="20"/>
      <w:lang w:eastAsia="en-AU"/>
    </w:rPr>
  </w:style>
  <w:style w:type="paragraph" w:styleId="Revision">
    <w:name w:val="Revision"/>
    <w:hidden/>
    <w:uiPriority w:val="99"/>
    <w:semiHidden/>
    <w:rsid w:val="00A5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6554">
      <w:bodyDiv w:val="1"/>
      <w:marLeft w:val="0"/>
      <w:marRight w:val="0"/>
      <w:marTop w:val="0"/>
      <w:marBottom w:val="0"/>
      <w:divBdr>
        <w:top w:val="none" w:sz="0" w:space="0" w:color="auto"/>
        <w:left w:val="none" w:sz="0" w:space="0" w:color="auto"/>
        <w:bottom w:val="none" w:sz="0" w:space="0" w:color="auto"/>
        <w:right w:val="none" w:sz="0" w:space="0" w:color="auto"/>
      </w:divBdr>
    </w:div>
    <w:div w:id="679963683">
      <w:bodyDiv w:val="1"/>
      <w:marLeft w:val="0"/>
      <w:marRight w:val="0"/>
      <w:marTop w:val="0"/>
      <w:marBottom w:val="0"/>
      <w:divBdr>
        <w:top w:val="none" w:sz="0" w:space="0" w:color="auto"/>
        <w:left w:val="none" w:sz="0" w:space="0" w:color="auto"/>
        <w:bottom w:val="none" w:sz="0" w:space="0" w:color="auto"/>
        <w:right w:val="none" w:sz="0" w:space="0" w:color="auto"/>
      </w:divBdr>
    </w:div>
    <w:div w:id="9648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E92B-906F-4DF0-87EB-9C1F8DCB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Martlew</dc:creator>
  <cp:lastModifiedBy>Amanda Hemmings</cp:lastModifiedBy>
  <cp:revision>9</cp:revision>
  <cp:lastPrinted>2021-08-16T03:11:00Z</cp:lastPrinted>
  <dcterms:created xsi:type="dcterms:W3CDTF">2021-08-13T05:22:00Z</dcterms:created>
  <dcterms:modified xsi:type="dcterms:W3CDTF">2021-08-16T05:29:00Z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DRAFT RECRUITMENT Collection Statement 26.03.21</vt:lpwstr>
  </property>
  <property fmtid="{D5CDD505-2E9C-101B-9397-08002B2CF9AE}" pid="5" name="wsDocNum">
    <vt:lpwstr>75171732</vt:lpwstr>
  </property>
  <property fmtid="{D5CDD505-2E9C-101B-9397-08002B2CF9AE}" pid="6" name="wsVersion">
    <vt:lpwstr>4</vt:lpwstr>
  </property>
  <property fmtid="{D5CDD505-2E9C-101B-9397-08002B2CF9AE}" pid="7" name="wsAuthor">
    <vt:lpwstr>BFURSE</vt:lpwstr>
  </property>
  <property fmtid="{D5CDD505-2E9C-101B-9397-08002B2CF9AE}" pid="8" name="wsOperator">
    <vt:lpwstr>BFURSE</vt:lpwstr>
  </property>
  <property fmtid="{D5CDD505-2E9C-101B-9397-08002B2CF9AE}" pid="9" name="wsClient">
    <vt:lpwstr>63321</vt:lpwstr>
  </property>
  <property fmtid="{D5CDD505-2E9C-101B-9397-08002B2CF9AE}" pid="10" name="wsClientName">
    <vt:lpwstr>SeaLink Travel Group Limited</vt:lpwstr>
  </property>
  <property fmtid="{D5CDD505-2E9C-101B-9397-08002B2CF9AE}" pid="11" name="wsMatter">
    <vt:lpwstr>4788902</vt:lpwstr>
  </property>
  <property fmtid="{D5CDD505-2E9C-101B-9397-08002B2CF9AE}" pid="12" name="wsMatterName">
    <vt:lpwstr>Privacy Project 2021</vt:lpwstr>
  </property>
  <property fmtid="{D5CDD505-2E9C-101B-9397-08002B2CF9AE}" pid="13" name="WSFooter">
    <vt:lpwstr>Legal/75171732_5</vt:lpwstr>
  </property>
  <property fmtid="{D5CDD505-2E9C-101B-9397-08002B2CF9AE}" pid="14" name="wsComment">
    <vt:lpwstr>v4 - BJF amendmnets 12 April 2021_x000d_
2 - ted amendments 08.04.21</vt:lpwstr>
  </property>
</Properties>
</file>